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EE" w:rsidRPr="00E2041D" w:rsidRDefault="00FA6FEE" w:rsidP="00D059B3">
      <w:pPr>
        <w:spacing w:before="0" w:after="0"/>
        <w:jc w:val="both"/>
        <w:rPr>
          <w:rStyle w:val="estremosel"/>
          <w:rFonts w:ascii="Times New Roman" w:hAnsi="Times New Roman" w:cs="Times New Roman"/>
          <w:b w:val="0"/>
          <w:bCs w:val="0"/>
          <w:color w:val="CC0000"/>
          <w:sz w:val="17"/>
          <w:szCs w:val="17"/>
          <w:shd w:val="clear" w:color="auto" w:fill="F3F3F3"/>
        </w:rPr>
      </w:pPr>
    </w:p>
    <w:p w:rsidR="00FA6FEE" w:rsidRDefault="00E2041D" w:rsidP="003A496C">
      <w:pPr>
        <w:spacing w:before="0" w:after="0"/>
        <w:ind w:right="42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2041D">
        <w:rPr>
          <w:rFonts w:ascii="Times New Roman" w:hAnsi="Times New Roman" w:cs="Times New Roman"/>
          <w:sz w:val="28"/>
          <w:szCs w:val="28"/>
          <w:u w:val="single"/>
        </w:rPr>
        <w:t>ALLEGATO III</w:t>
      </w:r>
    </w:p>
    <w:p w:rsidR="003A496C" w:rsidRDefault="003A496C" w:rsidP="00E2041D">
      <w:pPr>
        <w:spacing w:before="0" w:after="0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3A496C" w:rsidRPr="003A496C" w:rsidRDefault="003A496C" w:rsidP="00E2041D">
      <w:pPr>
        <w:spacing w:before="0" w:after="0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3A496C">
        <w:rPr>
          <w:rFonts w:ascii="Times New Roman" w:hAnsi="Times New Roman" w:cs="Times New Roman"/>
          <w:sz w:val="28"/>
          <w:szCs w:val="28"/>
        </w:rPr>
        <w:t>Riferimenti normativi</w:t>
      </w:r>
    </w:p>
    <w:p w:rsidR="00E2041D" w:rsidRDefault="00E2041D" w:rsidP="00E2041D">
      <w:pPr>
        <w:spacing w:before="0" w:after="0"/>
        <w:ind w:right="42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FEE" w:rsidRDefault="00FA6FEE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6FEE" w:rsidRPr="00FA6FEE" w:rsidRDefault="00FA6FEE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6FEE">
        <w:rPr>
          <w:rFonts w:ascii="Times New Roman" w:hAnsi="Times New Roman" w:cs="Times New Roman"/>
          <w:b w:val="0"/>
          <w:sz w:val="28"/>
          <w:szCs w:val="28"/>
          <w:u w:val="single"/>
        </w:rPr>
        <w:t>NORMATIVA NAZIONALE</w:t>
      </w:r>
    </w:p>
    <w:p w:rsidR="00FA6FEE" w:rsidRDefault="00FA6FEE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6FEE" w:rsidRPr="00514671" w:rsidRDefault="00FA6FEE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>L. 7-8-1990 n. 241</w:t>
      </w:r>
    </w:p>
    <w:p w:rsidR="00514671" w:rsidRDefault="00FA6FEE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FA6FEE">
        <w:rPr>
          <w:rFonts w:ascii="Times New Roman" w:hAnsi="Times New Roman" w:cs="Times New Roman"/>
          <w:b w:val="0"/>
          <w:i/>
          <w:sz w:val="28"/>
          <w:szCs w:val="28"/>
        </w:rPr>
        <w:t>Nuove norme in materia di procedimento amministrativo e di diritto di accesso ai documenti amministrativi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D059B3" w:rsidRPr="00514671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>D.Lgs.</w:t>
      </w:r>
      <w:proofErr w:type="spellEnd"/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16-3-1999 n. 79</w:t>
      </w:r>
    </w:p>
    <w:p w:rsidR="00D059B3" w:rsidRPr="00514671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514671">
        <w:rPr>
          <w:rFonts w:ascii="Times New Roman" w:hAnsi="Times New Roman" w:cs="Times New Roman"/>
          <w:b w:val="0"/>
          <w:i/>
          <w:sz w:val="28"/>
          <w:szCs w:val="28"/>
        </w:rPr>
        <w:t>Attuazione della direttiva 96/92/CE recante norme comuni per il mercato interno dell'energia elettrica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671" w:rsidRP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>L. 23-8-2004 n. 239</w:t>
      </w:r>
    </w:p>
    <w:p w:rsid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514671">
        <w:rPr>
          <w:rFonts w:ascii="Times New Roman" w:hAnsi="Times New Roman" w:cs="Times New Roman"/>
          <w:b w:val="0"/>
          <w:i/>
          <w:sz w:val="28"/>
          <w:szCs w:val="28"/>
        </w:rPr>
        <w:t>Riordino del settore energetico, nonché delega al Governo per il riassetto delle disposizioni vigenti in materia di energia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FA6FEE" w:rsidRPr="00AD4EA8" w:rsidRDefault="00FA6FEE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AD4EA8">
        <w:rPr>
          <w:rFonts w:ascii="Times New Roman" w:hAnsi="Times New Roman" w:cs="Times New Roman"/>
          <w:b w:val="0"/>
          <w:i/>
          <w:sz w:val="24"/>
          <w:szCs w:val="28"/>
          <w:u w:val="single"/>
        </w:rPr>
        <w:t xml:space="preserve"> </w:t>
      </w:r>
    </w:p>
    <w:p w:rsidR="00514671" w:rsidRP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>D.L. 29-8-2003 n. 239</w:t>
      </w:r>
    </w:p>
    <w:p w:rsidR="00FA6FEE" w:rsidRPr="00173BF2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“</w:t>
      </w:r>
      <w:r w:rsidRPr="00514671">
        <w:rPr>
          <w:rFonts w:ascii="Times New Roman" w:hAnsi="Times New Roman" w:cs="Times New Roman"/>
          <w:b w:val="0"/>
          <w:i/>
          <w:sz w:val="28"/>
          <w:szCs w:val="28"/>
        </w:rPr>
        <w:t>Disposizioni urgenti per la sicurezza e lo sviluppo del sistema elettrico nazionale e per il recupero di potenza di energia elettrica</w:t>
      </w:r>
      <w:r>
        <w:rPr>
          <w:rFonts w:ascii="Times New Roman" w:hAnsi="Times New Roman" w:cs="Times New Roman"/>
          <w:b w:val="0"/>
          <w:sz w:val="28"/>
          <w:szCs w:val="28"/>
        </w:rPr>
        <w:t>”</w:t>
      </w:r>
      <w:r w:rsidR="00FA6FEE" w:rsidRPr="00173BF2">
        <w:rPr>
          <w:rFonts w:ascii="Times New Roman" w:hAnsi="Times New Roman" w:cs="Times New Roman"/>
          <w:b w:val="0"/>
          <w:sz w:val="28"/>
          <w:szCs w:val="28"/>
        </w:rPr>
        <w:t xml:space="preserve">, convertito con modificazioni dalla legge 27 ottobre 2003, n. 290 e </w:t>
      </w:r>
      <w:proofErr w:type="spellStart"/>
      <w:r w:rsidR="00FA6FEE" w:rsidRPr="00173BF2">
        <w:rPr>
          <w:rFonts w:ascii="Times New Roman" w:hAnsi="Times New Roman" w:cs="Times New Roman"/>
          <w:b w:val="0"/>
          <w:sz w:val="28"/>
          <w:szCs w:val="28"/>
        </w:rPr>
        <w:t>s.m.i.</w:t>
      </w:r>
      <w:proofErr w:type="spellEnd"/>
    </w:p>
    <w:p w:rsid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14671" w:rsidRP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>D.P.R. 8-6-2001 n. 327</w:t>
      </w:r>
    </w:p>
    <w:p w:rsid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514671">
        <w:rPr>
          <w:rFonts w:ascii="Times New Roman" w:hAnsi="Times New Roman" w:cs="Times New Roman"/>
          <w:b w:val="0"/>
          <w:i/>
          <w:sz w:val="28"/>
          <w:szCs w:val="28"/>
        </w:rPr>
        <w:t>Testo unico delle disposizioni legislative e regolamentari in materia di espropriazione per pubblica utilità</w:t>
      </w:r>
      <w:r>
        <w:rPr>
          <w:rFonts w:ascii="Times New Roman" w:hAnsi="Times New Roman" w:cs="Times New Roman"/>
          <w:b w:val="0"/>
          <w:sz w:val="28"/>
          <w:szCs w:val="28"/>
        </w:rPr>
        <w:t>”</w:t>
      </w:r>
      <w:r w:rsidR="00FA6FEE" w:rsidRPr="00173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671" w:rsidRP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>D.Lgs.</w:t>
      </w:r>
      <w:proofErr w:type="spellEnd"/>
      <w:r w:rsidRPr="0051467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23-5-2000 n. 164</w:t>
      </w:r>
    </w:p>
    <w:p w:rsidR="00514671" w:rsidRDefault="00514671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514671">
        <w:rPr>
          <w:rFonts w:ascii="Times New Roman" w:hAnsi="Times New Roman" w:cs="Times New Roman"/>
          <w:b w:val="0"/>
          <w:i/>
          <w:sz w:val="28"/>
          <w:szCs w:val="28"/>
        </w:rPr>
        <w:t>Attuazione della direttiva 98/30/CE recante norme comuni per il mercato interno del gas naturale, a norma dell'articolo 41 della L. 17 maggio 1999, n. 144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D059B3" w:rsidRP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059B3">
        <w:rPr>
          <w:rFonts w:ascii="Times New Roman" w:hAnsi="Times New Roman" w:cs="Times New Roman"/>
          <w:b w:val="0"/>
          <w:sz w:val="28"/>
          <w:szCs w:val="28"/>
          <w:u w:val="single"/>
        </w:rPr>
        <w:t>D.L. 1-10-2007 n. 159</w:t>
      </w:r>
    </w:p>
    <w:p w:rsidR="00514671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D059B3">
        <w:rPr>
          <w:rFonts w:ascii="Times New Roman" w:hAnsi="Times New Roman" w:cs="Times New Roman"/>
          <w:b w:val="0"/>
          <w:i/>
          <w:sz w:val="28"/>
          <w:szCs w:val="28"/>
        </w:rPr>
        <w:t>Interventi urgenti in materia economico-finanziaria, per lo sviluppo e l'equità sociale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  <w:r w:rsidRPr="00D059B3">
        <w:t xml:space="preserve"> </w:t>
      </w:r>
      <w:r w:rsidRPr="00D059B3">
        <w:rPr>
          <w:rFonts w:ascii="Times New Roman" w:hAnsi="Times New Roman" w:cs="Times New Roman"/>
          <w:b w:val="0"/>
          <w:sz w:val="28"/>
          <w:szCs w:val="28"/>
        </w:rPr>
        <w:t>convertito con modificazioni dalla L. 29 novembre 2007, n. 222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(art. </w:t>
      </w:r>
      <w:r w:rsidRPr="00D059B3">
        <w:rPr>
          <w:rFonts w:ascii="Times New Roman" w:hAnsi="Times New Roman" w:cs="Times New Roman"/>
          <w:b w:val="0"/>
          <w:i/>
          <w:sz w:val="28"/>
          <w:szCs w:val="28"/>
        </w:rPr>
        <w:t xml:space="preserve">46. Procedure di autorizzazione per la costruzione e l’esercizio di terminali di </w:t>
      </w:r>
      <w:proofErr w:type="spellStart"/>
      <w:r w:rsidRPr="00D059B3">
        <w:rPr>
          <w:rFonts w:ascii="Times New Roman" w:hAnsi="Times New Roman" w:cs="Times New Roman"/>
          <w:b w:val="0"/>
          <w:i/>
          <w:sz w:val="28"/>
          <w:szCs w:val="28"/>
        </w:rPr>
        <w:t>rigassificazione</w:t>
      </w:r>
      <w:proofErr w:type="spellEnd"/>
      <w:r w:rsidRPr="00D059B3">
        <w:rPr>
          <w:rFonts w:ascii="Times New Roman" w:hAnsi="Times New Roman" w:cs="Times New Roman"/>
          <w:b w:val="0"/>
          <w:i/>
          <w:sz w:val="28"/>
          <w:szCs w:val="28"/>
        </w:rPr>
        <w:t xml:space="preserve"> di gas naturale liquefatto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059B3" w:rsidRP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D059B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L. 23-7-2009 n. 99</w:t>
      </w:r>
    </w:p>
    <w:p w:rsid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D059B3">
        <w:rPr>
          <w:rFonts w:ascii="Times New Roman" w:hAnsi="Times New Roman" w:cs="Times New Roman"/>
          <w:b w:val="0"/>
          <w:i/>
          <w:sz w:val="28"/>
          <w:szCs w:val="28"/>
        </w:rPr>
        <w:t>Disposizioni per lo sviluppo e l'internazionalizzazione delle imprese, nonché in materia di energia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496C" w:rsidRDefault="003A496C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59B3" w:rsidRP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059B3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D.L. 12-9-2014 n. 133</w:t>
      </w:r>
    </w:p>
    <w:p w:rsidR="00D059B3" w:rsidRDefault="00D059B3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D059B3">
        <w:rPr>
          <w:rFonts w:ascii="Times New Roman" w:hAnsi="Times New Roman" w:cs="Times New Roman"/>
          <w:b w:val="0"/>
          <w:i/>
          <w:sz w:val="28"/>
          <w:szCs w:val="28"/>
        </w:rPr>
        <w:t>Misure urgenti per l'apertura dei cantieri, la realizzazione delle opere pubbliche, la digitalizzazione del Paese, la semplificazione burocratica, l'emergenza del dissesto idrogeologico e per la ripresa delle attività produttive</w:t>
      </w:r>
      <w:r>
        <w:rPr>
          <w:rFonts w:ascii="Times New Roman" w:hAnsi="Times New Roman" w:cs="Times New Roman"/>
          <w:b w:val="0"/>
          <w:sz w:val="28"/>
          <w:szCs w:val="28"/>
        </w:rPr>
        <w:t>”</w:t>
      </w:r>
      <w: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c</w:t>
      </w:r>
      <w:r w:rsidRPr="00D059B3">
        <w:rPr>
          <w:rFonts w:ascii="Times New Roman" w:hAnsi="Times New Roman" w:cs="Times New Roman"/>
          <w:b w:val="0"/>
          <w:sz w:val="28"/>
          <w:szCs w:val="28"/>
        </w:rPr>
        <w:t>onvertito in legge, con modificazioni, dall’ art. 1, comma 1, L. 11 novembre 2014, n. 164</w:t>
      </w:r>
    </w:p>
    <w:p w:rsidR="00072D69" w:rsidRPr="00072D69" w:rsidRDefault="00072D69" w:rsidP="00D059B3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72D69" w:rsidRPr="00072D69" w:rsidRDefault="00072D69" w:rsidP="00072D69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72D69">
        <w:rPr>
          <w:rFonts w:ascii="Times New Roman" w:hAnsi="Times New Roman" w:cs="Times New Roman"/>
          <w:b w:val="0"/>
          <w:sz w:val="28"/>
          <w:szCs w:val="28"/>
          <w:u w:val="single"/>
        </w:rPr>
        <w:t>D.P.R. 8-9-1997 n. 357</w:t>
      </w:r>
    </w:p>
    <w:p w:rsidR="00072D69" w:rsidRDefault="00072D69" w:rsidP="00072D69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072D69">
        <w:rPr>
          <w:rFonts w:ascii="Times New Roman" w:hAnsi="Times New Roman" w:cs="Times New Roman"/>
          <w:b w:val="0"/>
          <w:i/>
          <w:sz w:val="28"/>
          <w:szCs w:val="28"/>
        </w:rPr>
        <w:t xml:space="preserve">Regolamento recante attuazione della direttiva 92/43/CEE relativa alla conservazione degli habitat naturali e </w:t>
      </w:r>
      <w:proofErr w:type="spellStart"/>
      <w:r w:rsidRPr="00072D69">
        <w:rPr>
          <w:rFonts w:ascii="Times New Roman" w:hAnsi="Times New Roman" w:cs="Times New Roman"/>
          <w:b w:val="0"/>
          <w:i/>
          <w:sz w:val="28"/>
          <w:szCs w:val="28"/>
        </w:rPr>
        <w:t>seminaturali</w:t>
      </w:r>
      <w:proofErr w:type="spellEnd"/>
      <w:r w:rsidRPr="00072D69">
        <w:rPr>
          <w:rFonts w:ascii="Times New Roman" w:hAnsi="Times New Roman" w:cs="Times New Roman"/>
          <w:b w:val="0"/>
          <w:i/>
          <w:sz w:val="28"/>
          <w:szCs w:val="28"/>
        </w:rPr>
        <w:t>, nonché della flora e della fauna selvatiche</w:t>
      </w:r>
      <w:r>
        <w:rPr>
          <w:rFonts w:ascii="Times New Roman" w:hAnsi="Times New Roman" w:cs="Times New Roman"/>
          <w:b w:val="0"/>
          <w:sz w:val="28"/>
          <w:szCs w:val="28"/>
        </w:rPr>
        <w:t>”</w:t>
      </w:r>
    </w:p>
    <w:p w:rsidR="00072D69" w:rsidRDefault="00072D69" w:rsidP="00072D69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2D69" w:rsidRPr="00072D69" w:rsidRDefault="00072D69" w:rsidP="00072D69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072D69">
        <w:rPr>
          <w:rFonts w:ascii="Times New Roman" w:hAnsi="Times New Roman" w:cs="Times New Roman"/>
          <w:b w:val="0"/>
          <w:sz w:val="28"/>
          <w:szCs w:val="28"/>
          <w:u w:val="single"/>
        </w:rPr>
        <w:t>D.Lgs.</w:t>
      </w:r>
      <w:proofErr w:type="spellEnd"/>
      <w:r w:rsidRPr="00072D6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3-4-2006 n. 152</w:t>
      </w:r>
    </w:p>
    <w:p w:rsidR="00072D69" w:rsidRDefault="002E729A" w:rsidP="00072D69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="00072D69" w:rsidRPr="002E729A">
        <w:rPr>
          <w:rFonts w:ascii="Times New Roman" w:hAnsi="Times New Roman" w:cs="Times New Roman"/>
          <w:b w:val="0"/>
          <w:i/>
          <w:sz w:val="28"/>
          <w:szCs w:val="28"/>
        </w:rPr>
        <w:t>Norme in materia ambientale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AC3FBE" w:rsidRDefault="00AC3FBE" w:rsidP="00072D69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C3FBE" w:rsidRPr="00AC3FB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proofErr w:type="spellStart"/>
      <w:r w:rsidRPr="00AC3FBE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D.Lgs.</w:t>
      </w:r>
      <w:proofErr w:type="spellEnd"/>
      <w:r w:rsidRPr="00AC3FBE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17-8-1999 n. 334</w:t>
      </w:r>
    </w:p>
    <w:p w:rsidR="00AC3FB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AC3FBE">
        <w:rPr>
          <w:rFonts w:ascii="Times New Roman" w:hAnsi="Times New Roman" w:cs="Times New Roman"/>
          <w:b w:val="0"/>
          <w:i/>
          <w:sz w:val="28"/>
          <w:szCs w:val="28"/>
        </w:rPr>
        <w:t>Attuazione della direttiva 96/82/CE relativa al controllo dei pericoli di incidenti rilevanti connessi con determinate sostanze pericolose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E2041D" w:rsidRPr="00E2041D" w:rsidRDefault="00E2041D" w:rsidP="00E2041D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2041D" w:rsidRPr="00E2041D" w:rsidRDefault="00E2041D" w:rsidP="00E2041D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E2041D">
        <w:rPr>
          <w:rFonts w:ascii="Times New Roman" w:hAnsi="Times New Roman" w:cs="Times New Roman"/>
          <w:b w:val="0"/>
          <w:sz w:val="28"/>
          <w:szCs w:val="28"/>
          <w:u w:val="single"/>
        </w:rPr>
        <w:t>D.Lgs.</w:t>
      </w:r>
      <w:proofErr w:type="spellEnd"/>
      <w:r w:rsidRPr="00E2041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23-4-2002 n. 110</w:t>
      </w:r>
    </w:p>
    <w:p w:rsidR="00AC3FBE" w:rsidRPr="00AC3FBE" w:rsidRDefault="00E2041D" w:rsidP="00E2041D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E2041D">
        <w:rPr>
          <w:rFonts w:ascii="Times New Roman" w:hAnsi="Times New Roman" w:cs="Times New Roman"/>
          <w:b w:val="0"/>
          <w:i/>
          <w:sz w:val="28"/>
          <w:szCs w:val="28"/>
        </w:rPr>
        <w:t>Norme di attuazione dello statuto speciale della regione Friuli-Venezia Giulia concernenti il trasferimento di funzioni in materia di energia, miniere, risorse geotermiche e incentivi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AC3FBE" w:rsidRPr="00AC3FB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C3FBE" w:rsidRPr="00FA6FE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6F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NORMATIVA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REGIONALE - PROVINCIALE</w:t>
      </w:r>
    </w:p>
    <w:p w:rsidR="00AC3FB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C3FBE" w:rsidRPr="00E2041D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2041D">
        <w:rPr>
          <w:rFonts w:ascii="Times New Roman" w:hAnsi="Times New Roman" w:cs="Times New Roman"/>
          <w:b w:val="0"/>
          <w:sz w:val="28"/>
          <w:szCs w:val="28"/>
          <w:u w:val="single"/>
        </w:rPr>
        <w:t>L.R. 11-10-2012 n. 19</w:t>
      </w:r>
    </w:p>
    <w:p w:rsidR="00E2041D" w:rsidRDefault="00E2041D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="00AC3FBE" w:rsidRPr="00AC3FBE">
        <w:rPr>
          <w:rFonts w:ascii="Times New Roman" w:hAnsi="Times New Roman" w:cs="Times New Roman"/>
          <w:b w:val="0"/>
          <w:i/>
          <w:sz w:val="28"/>
          <w:szCs w:val="28"/>
        </w:rPr>
        <w:t>Norme in materia di energia e distribuzione dei carburanti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</w:p>
    <w:p w:rsidR="00AC3FB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E2041D">
        <w:rPr>
          <w:rFonts w:ascii="Times New Roman" w:hAnsi="Times New Roman" w:cs="Times New Roman"/>
          <w:b w:val="0"/>
          <w:i/>
          <w:sz w:val="28"/>
          <w:szCs w:val="28"/>
        </w:rPr>
        <w:t xml:space="preserve">Regione autonoma del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Friuli-Venezia Giulia)</w:t>
      </w:r>
    </w:p>
    <w:p w:rsidR="00AC3FBE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C3FBE" w:rsidRPr="00E2041D" w:rsidRDefault="00AC3FBE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2041D">
        <w:rPr>
          <w:rFonts w:ascii="Times New Roman" w:hAnsi="Times New Roman" w:cs="Times New Roman"/>
          <w:b w:val="0"/>
          <w:sz w:val="28"/>
          <w:szCs w:val="28"/>
          <w:u w:val="single"/>
        </w:rPr>
        <w:t>L.P. 13-7-1995 n. 7</w:t>
      </w:r>
    </w:p>
    <w:p w:rsidR="00AC3FBE" w:rsidRDefault="00E2041D" w:rsidP="00AC3FBE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="00AC3FBE" w:rsidRPr="00AC3FBE">
        <w:rPr>
          <w:rFonts w:ascii="Times New Roman" w:hAnsi="Times New Roman" w:cs="Times New Roman"/>
          <w:b w:val="0"/>
          <w:i/>
          <w:sz w:val="28"/>
          <w:szCs w:val="28"/>
        </w:rPr>
        <w:t>Disciplina delle funzioni provinciali inerenti l'impianto di opere elettriche con tensio</w:t>
      </w:r>
      <w:r>
        <w:rPr>
          <w:rFonts w:ascii="Times New Roman" w:hAnsi="Times New Roman" w:cs="Times New Roman"/>
          <w:b w:val="0"/>
          <w:i/>
          <w:sz w:val="28"/>
          <w:szCs w:val="28"/>
        </w:rPr>
        <w:t>ne nominale fino a 150.000 Volt”</w:t>
      </w:r>
    </w:p>
    <w:p w:rsidR="00FA6FEE" w:rsidRDefault="00E2041D" w:rsidP="00E2041D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2041D">
        <w:rPr>
          <w:rFonts w:ascii="Times New Roman" w:hAnsi="Times New Roman" w:cs="Times New Roman"/>
          <w:b w:val="0"/>
          <w:sz w:val="28"/>
          <w:szCs w:val="28"/>
        </w:rPr>
        <w:t>(</w:t>
      </w:r>
      <w:r w:rsidRPr="00E2041D">
        <w:rPr>
          <w:rFonts w:ascii="Times New Roman" w:hAnsi="Times New Roman" w:cs="Times New Roman"/>
          <w:b w:val="0"/>
          <w:i/>
          <w:sz w:val="28"/>
          <w:szCs w:val="28"/>
        </w:rPr>
        <w:t>Provincia autonoma di Trento)</w:t>
      </w:r>
    </w:p>
    <w:p w:rsidR="003C313C" w:rsidRDefault="003C313C" w:rsidP="00E2041D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A496C" w:rsidRDefault="003A496C" w:rsidP="003A496C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3A496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D.LGS. 140 del  2 agosto 2007, </w:t>
      </w:r>
    </w:p>
    <w:p w:rsidR="003A496C" w:rsidRPr="003A496C" w:rsidRDefault="003A496C" w:rsidP="003A496C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“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>Norme di attuazione dello statuto speciale della Regione sici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 xml:space="preserve">liana, concernenti modifiche ed 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>integrazioni al decreto del Presid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 xml:space="preserve">ente della Repubblica 30 luglio 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>19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 xml:space="preserve">50, n. 878, in materia di opere </w:t>
      </w: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>pubbliche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”</w:t>
      </w:r>
      <w:bookmarkStart w:id="0" w:name="_GoBack"/>
      <w:bookmarkEnd w:id="0"/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3A496C" w:rsidRPr="003A496C" w:rsidRDefault="003A496C" w:rsidP="003A496C">
      <w:pPr>
        <w:spacing w:before="0" w:after="0"/>
        <w:ind w:right="425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3A496C">
        <w:rPr>
          <w:rFonts w:ascii="Times New Roman" w:hAnsi="Times New Roman" w:cs="Times New Roman"/>
          <w:b w:val="0"/>
          <w:i/>
          <w:sz w:val="28"/>
          <w:szCs w:val="28"/>
        </w:rPr>
        <w:t>(Regione autonoma della Sicilia)</w:t>
      </w:r>
    </w:p>
    <w:sectPr w:rsidR="003A496C" w:rsidRPr="003A4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E"/>
    <w:rsid w:val="00072D69"/>
    <w:rsid w:val="002C7D58"/>
    <w:rsid w:val="002E729A"/>
    <w:rsid w:val="003A496C"/>
    <w:rsid w:val="003C313C"/>
    <w:rsid w:val="004A01DB"/>
    <w:rsid w:val="00514671"/>
    <w:rsid w:val="005E339F"/>
    <w:rsid w:val="00AC3FBE"/>
    <w:rsid w:val="00D059B3"/>
    <w:rsid w:val="00E2041D"/>
    <w:rsid w:val="00E46C61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FEE"/>
    <w:pPr>
      <w:spacing w:before="60" w:after="60" w:line="240" w:lineRule="auto"/>
    </w:pPr>
    <w:rPr>
      <w:rFonts w:ascii="Verdana" w:eastAsia="Times New Roman" w:hAnsi="Verdana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">
    <w:name w:val="estremosel"/>
    <w:basedOn w:val="Carpredefinitoparagrafo"/>
    <w:rsid w:val="00FA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FEE"/>
    <w:pPr>
      <w:spacing w:before="60" w:after="60" w:line="240" w:lineRule="auto"/>
    </w:pPr>
    <w:rPr>
      <w:rFonts w:ascii="Verdana" w:eastAsia="Times New Roman" w:hAnsi="Verdana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">
    <w:name w:val="estremosel"/>
    <w:basedOn w:val="Carpredefinitoparagrafo"/>
    <w:rsid w:val="00FA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Sacco</dc:creator>
  <cp:lastModifiedBy>Marina Sacco</cp:lastModifiedBy>
  <cp:revision>4</cp:revision>
  <dcterms:created xsi:type="dcterms:W3CDTF">2014-11-27T15:31:00Z</dcterms:created>
  <dcterms:modified xsi:type="dcterms:W3CDTF">2014-12-09T15:33:00Z</dcterms:modified>
</cp:coreProperties>
</file>