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A6" w:rsidRDefault="00CB43A6" w:rsidP="00DA2EB8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noProof/>
          <w:color w:val="003399"/>
          <w:sz w:val="72"/>
          <w:szCs w:val="72"/>
        </w:rPr>
      </w:pPr>
      <w:bookmarkStart w:id="0" w:name="_GoBack"/>
      <w:bookmarkEnd w:id="0"/>
    </w:p>
    <w:p w:rsidR="00DA2EB8" w:rsidRDefault="00880B3E" w:rsidP="00CB43A6">
      <w:pPr>
        <w:tabs>
          <w:tab w:val="left" w:pos="4198"/>
          <w:tab w:val="center" w:pos="4820"/>
        </w:tabs>
        <w:spacing w:before="36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592219">
        <w:rPr>
          <w:rFonts w:ascii="Palace Script MT" w:hAnsi="Palace Script MT"/>
          <w:noProof/>
          <w:color w:val="003399"/>
          <w:sz w:val="72"/>
          <w:szCs w:val="72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B8" w:rsidRPr="008719E6" w:rsidRDefault="00DA2EB8" w:rsidP="00DA2EB8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:rsidR="00DA2EB8" w:rsidRPr="00CB5B8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:rsidR="00DA2EB8" w:rsidRPr="00CB5B8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:rsidR="00DA2EB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:rsidR="00DA2EB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</w:p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90077">
        <w:rPr>
          <w:sz w:val="16"/>
          <w:szCs w:val="16"/>
          <w:lang w:eastAsia="ar-SA"/>
        </w:rPr>
        <w:t xml:space="preserve">DELLE IMPRESE E DEL MADE IN ITALY </w:t>
      </w:r>
      <w:r w:rsidR="00E73AD7">
        <w:rPr>
          <w:sz w:val="16"/>
          <w:szCs w:val="16"/>
        </w:rPr>
        <w:t>16 DICEMBRE</w:t>
      </w:r>
      <w:r w:rsidR="00DA2EB8">
        <w:rPr>
          <w:sz w:val="16"/>
          <w:szCs w:val="16"/>
        </w:rPr>
        <w:t xml:space="preserve"> 2022 N. </w:t>
      </w:r>
      <w:r w:rsidR="00E73AD7">
        <w:rPr>
          <w:sz w:val="16"/>
          <w:szCs w:val="16"/>
        </w:rPr>
        <w:t>186485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6F41FA">
        <w:rPr>
          <w:b/>
          <w:sz w:val="20"/>
          <w:szCs w:val="20"/>
          <w:lang w:eastAsia="ar-SA"/>
        </w:rPr>
        <w:t xml:space="preserve">BANDO </w:t>
      </w:r>
      <w:r w:rsidR="00583558" w:rsidRPr="00583558">
        <w:rPr>
          <w:b/>
          <w:sz w:val="20"/>
          <w:szCs w:val="20"/>
          <w:lang w:eastAsia="ar-SA"/>
        </w:rPr>
        <w:t>EUROHPC JU 2021 - COE-01</w:t>
      </w:r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AD0C77">
        <w:rPr>
          <w:sz w:val="20"/>
          <w:lang w:eastAsia="ar-SA"/>
        </w:rPr>
        <w:t>16 dicembre</w:t>
      </w:r>
      <w:r w:rsidR="00DA2EB8" w:rsidRPr="00DA2EB8">
        <w:rPr>
          <w:sz w:val="20"/>
          <w:lang w:eastAsia="ar-SA"/>
        </w:rPr>
        <w:t xml:space="preserve"> </w:t>
      </w:r>
      <w:r w:rsidR="00DA2EB8">
        <w:rPr>
          <w:sz w:val="20"/>
          <w:lang w:eastAsia="ar-SA"/>
        </w:rPr>
        <w:t>2022 n</w:t>
      </w:r>
      <w:r w:rsidR="00DA2EB8" w:rsidRPr="00DA2EB8">
        <w:rPr>
          <w:sz w:val="20"/>
          <w:lang w:eastAsia="ar-SA"/>
        </w:rPr>
        <w:t xml:space="preserve">. </w:t>
      </w:r>
      <w:r w:rsidR="00AD0C77">
        <w:rPr>
          <w:sz w:val="20"/>
          <w:lang w:eastAsia="ar-SA"/>
        </w:rPr>
        <w:t>186485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blPrEx>
          <w:tblCellMar>
            <w:top w:w="0" w:type="dxa"/>
            <w:bottom w:w="0" w:type="dxa"/>
          </w:tblCellMar>
        </w:tblPrEx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CB43A6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lastRenderedPageBreak/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blPrEx>
          <w:tblCellMar>
            <w:top w:w="0" w:type="dxa"/>
            <w:bottom w:w="0" w:type="dxa"/>
          </w:tblCellMar>
        </w:tblPrEx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blPrEx>
          <w:tblCellMar>
            <w:top w:w="0" w:type="dxa"/>
            <w:bottom w:w="0" w:type="dxa"/>
          </w:tblCellMar>
        </w:tblPrEx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blPrEx>
          <w:tblCellMar>
            <w:top w:w="0" w:type="dxa"/>
            <w:bottom w:w="0" w:type="dxa"/>
          </w:tblCellMar>
        </w:tblPrEx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blPrEx>
          <w:tblCellMar>
            <w:top w:w="0" w:type="dxa"/>
            <w:bottom w:w="0" w:type="dxa"/>
          </w:tblCellMar>
        </w:tblPrEx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blPrEx>
          <w:tblCellMar>
            <w:top w:w="0" w:type="dxa"/>
            <w:bottom w:w="0" w:type="dxa"/>
          </w:tblCellMar>
        </w:tblPrEx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blPrEx>
          <w:tblCellMar>
            <w:top w:w="0" w:type="dxa"/>
            <w:bottom w:w="0" w:type="dxa"/>
          </w:tblCellMar>
        </w:tblPrEx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blPrEx>
          <w:tblCellMar>
            <w:top w:w="0" w:type="dxa"/>
            <w:bottom w:w="0" w:type="dxa"/>
          </w:tblCellMar>
        </w:tblPrEx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blPrEx>
          <w:tblCellMar>
            <w:top w:w="0" w:type="dxa"/>
            <w:bottom w:w="0" w:type="dxa"/>
          </w:tblCellMar>
        </w:tblPrEx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CB43A6">
      <w:pPr>
        <w:tabs>
          <w:tab w:val="left" w:pos="3402"/>
          <w:tab w:val="right" w:pos="9639"/>
        </w:tabs>
        <w:spacing w:before="100" w:beforeAutospacing="1" w:after="240"/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CB43A6" w:rsidRDefault="00490080" w:rsidP="00CB43A6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CB43A6" w:rsidSect="00CB4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26" w:right="1134" w:bottom="709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86" w:rsidRDefault="00EA3586">
      <w:r>
        <w:separator/>
      </w:r>
    </w:p>
  </w:endnote>
  <w:endnote w:type="continuationSeparator" w:id="0">
    <w:p w:rsidR="00EA3586" w:rsidRDefault="00EA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841317" w:rsidP="00841317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86" w:rsidRDefault="00EA3586">
      <w:r>
        <w:separator/>
      </w:r>
    </w:p>
  </w:footnote>
  <w:footnote w:type="continuationSeparator" w:id="0">
    <w:p w:rsidR="00EA3586" w:rsidRDefault="00EA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73" w:rsidRPr="00C656AF" w:rsidRDefault="00880B3E" w:rsidP="00FD1291">
    <w:pPr>
      <w:jc w:val="right"/>
    </w:pPr>
    <w:r>
      <w:rPr>
        <w:b/>
        <w:i/>
        <w:smallCaps/>
        <w:noProof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173"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DA2EB8">
      <w:rPr>
        <w:b/>
        <w:i/>
        <w:smallCap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  <w:lvlOverride w:ilvl="0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F27"/>
    <w:rsid w:val="00024E42"/>
    <w:rsid w:val="00030533"/>
    <w:rsid w:val="00032780"/>
    <w:rsid w:val="00032F51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D26C6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1F07"/>
    <w:rsid w:val="00555864"/>
    <w:rsid w:val="00562508"/>
    <w:rsid w:val="005626A9"/>
    <w:rsid w:val="005661F2"/>
    <w:rsid w:val="00576A7A"/>
    <w:rsid w:val="005825FD"/>
    <w:rsid w:val="00583558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0B3E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4181"/>
    <w:rsid w:val="009E00BA"/>
    <w:rsid w:val="00A0557D"/>
    <w:rsid w:val="00A074BF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D0C77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0077"/>
    <w:rsid w:val="00C95E5E"/>
    <w:rsid w:val="00CA25E1"/>
    <w:rsid w:val="00CB43A6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2EB8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3AD7"/>
    <w:rsid w:val="00E74992"/>
    <w:rsid w:val="00E760C1"/>
    <w:rsid w:val="00E778F5"/>
    <w:rsid w:val="00E96482"/>
    <w:rsid w:val="00E96B21"/>
    <w:rsid w:val="00EA3586"/>
    <w:rsid w:val="00EA3864"/>
    <w:rsid w:val="00EB126A"/>
    <w:rsid w:val="00EB36DB"/>
    <w:rsid w:val="00EC006A"/>
    <w:rsid w:val="00EC5B37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60AEE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FA641C-42B2-4E89-8DDF-AA0B0D28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BodyText2">
    <w:name w:val="Body Text 2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BodyText3">
    <w:name w:val="Body Text 3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ListParagraph">
    <w:name w:val="List Paragraph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DA2E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8EFE-2ED8-40A8-81BA-2E2BD8B4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3</cp:revision>
  <cp:lastPrinted>2015-03-06T11:58:00Z</cp:lastPrinted>
  <dcterms:created xsi:type="dcterms:W3CDTF">2023-12-22T11:47:00Z</dcterms:created>
  <dcterms:modified xsi:type="dcterms:W3CDTF">2023-12-22T11:47:00Z</dcterms:modified>
</cp:coreProperties>
</file>