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5AF3E" w14:textId="77777777" w:rsidR="00801EC7" w:rsidRDefault="00801EC7"/>
    <w:p w14:paraId="64F0AA06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7FB79379" w14:textId="37162D19" w:rsidR="00C917AF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</w:rPr>
      </w:pPr>
      <w:r w:rsidRPr="00546AE2">
        <w:rPr>
          <w:rFonts w:cs="Nyala"/>
          <w:sz w:val="16"/>
          <w:szCs w:val="16"/>
        </w:rPr>
        <w:t xml:space="preserve">A VALERE SULLE RISORSE PREVISTE DAL DECRETO DEL MINISTRO DELLO SVILUPPO ECONOMICO </w:t>
      </w:r>
      <w:r w:rsidR="002909EE">
        <w:rPr>
          <w:rFonts w:cs="Nyala"/>
          <w:sz w:val="16"/>
          <w:szCs w:val="16"/>
        </w:rPr>
        <w:t>2 AGOSTO 2019</w:t>
      </w:r>
    </w:p>
    <w:p w14:paraId="40A18D5B" w14:textId="77777777" w:rsidR="006E5053" w:rsidRPr="003B7AA6" w:rsidRDefault="006E5053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 w:rsidRPr="003B7AA6">
        <w:rPr>
          <w:rFonts w:cs="Nyala"/>
          <w:b/>
          <w:sz w:val="16"/>
          <w:szCs w:val="16"/>
        </w:rPr>
        <w:t>ACCORDI PER L’INNOVAZIONE</w:t>
      </w:r>
    </w:p>
    <w:p w14:paraId="10B8B467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18ED8CD1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6C3FE6A5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6A803509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0C86A89F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537F8617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5E4808C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A85BC79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24FF90D0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7B63461D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08AAD4B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79C4433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70F134FC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326F8EE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778A2AA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87E7A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FB1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7DD8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C068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01B3D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DB9B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E2D173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0A923417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25E5027D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0D7252B2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D4EB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FCD3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20E3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9695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9E1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11E29412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24D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61E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D8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CFD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C0A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16036EF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425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E31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EC7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FFB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62B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604F2CD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5F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79B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22B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8EC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99B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FE9FE4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1DD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332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DAB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FC5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698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1D3C4B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057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9DD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56F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FFF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B14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8C7F5A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8AD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F71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859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20A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EAA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C34E4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8C0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3D7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A0C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9BA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39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2ACFE50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153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147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A3C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94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EF8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53749F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3A3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892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444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77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D40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B5DEB0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38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55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9D6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E5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3A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42FB4E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C14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D64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23A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B0E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9C0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65A14F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F5E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7FE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49C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A81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69A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AE0A58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434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0F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70E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69F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1CD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68ECE7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85A2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844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44E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12E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2E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6F9EF48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A31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C79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2A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BAE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5FD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F83133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B4A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D55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40D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7B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35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39C273E1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1286003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1946FA02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3FE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7541F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71472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C263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75CD0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468967D6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D34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24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C6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597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9E5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061517D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6A4684C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FEC98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462AC36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06B8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BC41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1BBC3629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66229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BDC0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36B08CA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7A58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4554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2340497F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5E3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C1D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328F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8F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E0F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45B5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2E7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6558BCFF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64CD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7FA3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FA6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587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FAF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9E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498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720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72F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8FE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4883D591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720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60B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5B2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947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0E7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D8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ACD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CAA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5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B55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3A33A8DA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002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3C84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681F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A3F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51D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14CE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0D81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DF85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03B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01A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23B4E13D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AE1767B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668B2ADE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03F86CEE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6C77979D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30041DE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EBC7C6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5BE6E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3687EB9E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31AE09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EE770C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4859D0DD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AE8F65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BBFD8C1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EB2D65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3947E5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377A798F" w14:textId="77777777" w:rsidTr="00720630">
        <w:trPr>
          <w:gridAfter w:val="1"/>
          <w:wAfter w:w="264" w:type="dxa"/>
          <w:trHeight w:hRule="exact" w:val="3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66D48F" w14:textId="77777777" w:rsidR="006E37A6" w:rsidRDefault="006E37A6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Livello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4"/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225A" w14:textId="77777777" w:rsidR="006E37A6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Alto</w:t>
            </w:r>
          </w:p>
        </w:tc>
        <w:tc>
          <w:tcPr>
            <w:tcW w:w="13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BD92" w14:textId="77777777" w:rsidR="006E37A6" w:rsidRPr="0085182C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C72F0" w14:textId="77777777" w:rsidR="006E37A6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Medio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466B" w14:textId="77777777" w:rsidR="006E37A6" w:rsidRPr="0085182C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4398E" w14:textId="77777777" w:rsidR="006E37A6" w:rsidRDefault="006E37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Basso</w:t>
            </w:r>
          </w:p>
        </w:tc>
        <w:tc>
          <w:tcPr>
            <w:tcW w:w="525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80EFC0" w14:textId="77777777" w:rsidR="006E37A6" w:rsidRPr="0085182C" w:rsidRDefault="006E37A6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2CC73E67" w14:textId="77777777" w:rsidTr="00684685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096307F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CF7843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4E45938E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3A9A0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93410E2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7857C3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CCBAD60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49D7D4A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1B913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160EEE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479236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C0DB9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5E02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649135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2366B5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282066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6F9915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50A506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40455001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072100" w14:textId="77777777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9FEA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234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75A5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2956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A4E4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B07E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A6B7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A034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BCFF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3E1B0F14" w14:textId="77777777" w:rsidR="00684D99" w:rsidRPr="00326E8D" w:rsidRDefault="00684D99">
      <w:pPr>
        <w:rPr>
          <w:sz w:val="16"/>
          <w:szCs w:val="16"/>
        </w:rPr>
      </w:pP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5504D69D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E4E8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7558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079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3C72CD0F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A39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9B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6B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5E2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22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15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43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4E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BF5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C1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3A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487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AD9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E0A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9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B9F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3B7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B61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C3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B7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6D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7B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5CC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53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1B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9C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B5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D41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85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3E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4E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373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B860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051FC558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18999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81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0FA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8F8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EC4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6A5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5F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A8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14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0BA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347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FD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13F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6F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1A6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781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5EB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AA2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F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A7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CF3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C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F5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4E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55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33B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CC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D9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6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8F2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6A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B5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B776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7087C98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2733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0D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86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8E9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C7D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4C0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04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19F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D35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18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B3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E8C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07E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45C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3B5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39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B67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12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1E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23E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24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B1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0A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EED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A2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79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B4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CF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D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33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04D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95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2AB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4A21B5C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0A4AA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F89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2CE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3E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67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EA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0D6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595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99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B1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E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27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9F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64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7A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33E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7F7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8B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6D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01B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AD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47D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12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6B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D51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222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3EF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22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BA1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11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FD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43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B3D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7C062FFA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048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EED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DA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6CC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E7A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CCB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20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66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A4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CF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9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9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3D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C1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8C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83B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E76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B93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AE0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1E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63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22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A9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451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B11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61E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84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7B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140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801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09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FC5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E82A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5AB55D3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93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A92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B5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080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AE0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8F3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20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E5F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DB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D8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AF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81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939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8E5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11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2FB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87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81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C7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167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ED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F3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E9D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31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1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ED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F4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2D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C9F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727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8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6F1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609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0465D52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83B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9B8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73F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AB1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81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EE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08B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18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F0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86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23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502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7BA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71D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F3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67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88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9F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C96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6E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93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D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4A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DE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4D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0F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1F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40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61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EE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449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F7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1D3C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5ACC89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6FF8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0D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70B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95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46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1E7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1B0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3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76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76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C2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873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80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A22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63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C7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16A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AD9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E7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205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8F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E8E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C1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FDD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493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9A5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1A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11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05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11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9B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9D8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7DE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EBBD310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7E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39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E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01E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E0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AE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4E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0D5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43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131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B6E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0D6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708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8B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875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7C8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67F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0EF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E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3BA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AA7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A2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1B3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AF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D7C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50C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A77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D9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33B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00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42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40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197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868AB2D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FFC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5B2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42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FC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43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5E0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381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6BA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CB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7B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935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16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F3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3DC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5A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857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327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0D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456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246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C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21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D1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56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1DA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996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6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12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91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00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26E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68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AB3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B81C91C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B1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28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F7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2F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6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ACA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200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01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69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ADD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62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22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1B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A1E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DEC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4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1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C7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B0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50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0BD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850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37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430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B5C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D4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AB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EF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1F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B4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0F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D5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A50F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232D1BA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D10C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D2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E18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F8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E10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20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E12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58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B7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55E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EA6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E0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92C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514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1C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4B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2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FBA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CDB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F1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87F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071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9F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50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245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95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8AF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CA2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F8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58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B77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42C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EB8C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69C66BA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B21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47A5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4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63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A6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E5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B0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9B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0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88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73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A91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E6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A12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E7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1D7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0D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1C1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46C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2D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0B4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76C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EE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BE9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CA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9E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EC4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48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B4B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D2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12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10C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76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4E465CAE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391DADEF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2A684C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941007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DBCA3B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8E150F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EBD10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FBE9CF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E99462B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9259233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2166794F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34889D0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0DBE0A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6A26AB6D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5C45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B06B3D5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B2DDA7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92279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A99D41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697F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C4268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AB0CD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BB8170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0598D64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01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0E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44FA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D9B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832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F74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B695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7721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F05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6B7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6CD75620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1C1000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AB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D91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7E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AB6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BEA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EE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52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D6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F71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2BE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CCA5B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688B5CD2" w14:textId="77777777" w:rsidR="005928FA" w:rsidRDefault="005928FA" w:rsidP="00326E8D"/>
    <w:p w14:paraId="4574D787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15B96AB9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D3DD2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5928FA" w:rsidRPr="0085182C" w14:paraId="60E8CED6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EEFD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00B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7A1748DA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3DDD4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FD8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301496E0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D139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65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5CBC557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CA7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29A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8AC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4E8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E8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F19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BF4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60382662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CEE8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C619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9AE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713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5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C8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ABD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29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B6CF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3BD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2BD0FAE2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780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AC3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900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7810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1E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695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1A53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BE20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34F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E4BD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230731C9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58047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86E4E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086C3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2BCB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1D5CD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7FEE3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E17CD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7FBA1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13112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859D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18EDFA74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DAC75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9DE6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9E19A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4BC42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B1293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8718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BFA67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612F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66D02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4C65E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3FC82F64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DFC12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AC26C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57FA28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2498E9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0B0E50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31140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D9A829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14E40B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7D47D9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3A1F1B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3590B8C6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CEEE55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9A3F6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7DE92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66DF4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916E2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3BBE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A5F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FD718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F960A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FE806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0C0D571B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1D2D3FB1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4BBF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30DCD48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891666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45C21150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12DB5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1E7372BD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E058B69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22EF9B5A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EFF8E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5D3ECE1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752A96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34A29AD1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7A3E2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C70D4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35590D8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0305CCBF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A109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BFAD0A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022D30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3AEFB051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C66C6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54F73EC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41F2C35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0730C11F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BDCB5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15ED7F5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E8FA16E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746D72AA" w14:textId="77777777" w:rsidR="00BC160C" w:rsidRDefault="00BC160C"/>
    <w:p w14:paraId="25D4CAA3" w14:textId="77777777" w:rsidR="00BC160C" w:rsidRDefault="00BC160C"/>
    <w:p w14:paraId="6F6E91D3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6B744AAC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D37D8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64B464C2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778A5A16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089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02EA240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646737E5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1A28B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27A59B38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17407C54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E52D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14ED0861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66D8310B" w14:textId="77777777" w:rsidR="005928FA" w:rsidRDefault="005928FA" w:rsidP="005928FA"/>
    <w:p w14:paraId="0EDE5F92" w14:textId="77777777" w:rsidR="00684D99" w:rsidRDefault="00684D99" w:rsidP="00326E8D"/>
    <w:sectPr w:rsidR="00684D99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4C1C5" w14:textId="77777777" w:rsidR="00B87405" w:rsidRDefault="00B87405" w:rsidP="00B41BBB">
      <w:r>
        <w:separator/>
      </w:r>
    </w:p>
  </w:endnote>
  <w:endnote w:type="continuationSeparator" w:id="0">
    <w:p w14:paraId="7AF1C427" w14:textId="77777777" w:rsidR="00B87405" w:rsidRDefault="00B87405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21AE599A" w14:textId="77777777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2909EE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38B01A79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1050892B" w14:textId="77777777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2909EE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7CAADEB4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66055" w14:textId="77777777" w:rsidR="00B87405" w:rsidRDefault="00B87405" w:rsidP="00B41BBB">
      <w:r>
        <w:separator/>
      </w:r>
    </w:p>
  </w:footnote>
  <w:footnote w:type="continuationSeparator" w:id="0">
    <w:p w14:paraId="248BF2A0" w14:textId="77777777" w:rsidR="00B87405" w:rsidRDefault="00B87405" w:rsidP="00B41BBB">
      <w:r>
        <w:continuationSeparator/>
      </w:r>
    </w:p>
  </w:footnote>
  <w:footnote w:id="1">
    <w:p w14:paraId="75B87702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40BA6FCD" w14:textId="02DA3F42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D46A54">
        <w:rPr>
          <w:rFonts w:ascii="Times New Roman" w:hAnsi="Times New Roman" w:cs="Times New Roman"/>
          <w:sz w:val="18"/>
        </w:rPr>
        <w:t>4</w:t>
      </w:r>
      <w:r w:rsidR="00D46A54" w:rsidRPr="00A51E73">
        <w:rPr>
          <w:rFonts w:ascii="Times New Roman" w:hAnsi="Times New Roman" w:cs="Times New Roman"/>
          <w:sz w:val="18"/>
        </w:rPr>
        <w:t xml:space="preserve"> </w:t>
      </w:r>
      <w:r w:rsidR="00D46A54">
        <w:rPr>
          <w:rFonts w:ascii="Times New Roman" w:hAnsi="Times New Roman" w:cs="Times New Roman"/>
          <w:sz w:val="18"/>
        </w:rPr>
        <w:t>“</w:t>
      </w:r>
      <w:r w:rsidR="00D46A54" w:rsidRPr="00D46A54">
        <w:rPr>
          <w:rFonts w:ascii="Times New Roman" w:hAnsi="Times New Roman" w:cs="Times New Roman"/>
          <w:sz w:val="18"/>
        </w:rPr>
        <w:t>Criteri per la determinazione dei costi e disposizioni inerenti alle modalità di rendicontazione</w:t>
      </w:r>
      <w:r w:rsidR="00D46A54">
        <w:rPr>
          <w:rFonts w:ascii="Times New Roman" w:hAnsi="Times New Roman" w:cs="Times New Roman"/>
          <w:sz w:val="18"/>
        </w:rPr>
        <w:t>”</w:t>
      </w:r>
      <w:r w:rsidRPr="00A51E73">
        <w:rPr>
          <w:rFonts w:ascii="Times New Roman" w:hAnsi="Times New Roman" w:cs="Times New Roman"/>
          <w:sz w:val="18"/>
        </w:rPr>
        <w:t>.</w:t>
      </w:r>
    </w:p>
    <w:p w14:paraId="4B5FF0DA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3AA7ABD2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  <w:footnote w:id="4">
    <w:p w14:paraId="4D775BD9" w14:textId="77777777" w:rsidR="00CD5E54" w:rsidRPr="005C7A29" w:rsidRDefault="00CD5E54" w:rsidP="006E37A6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3B7AA6">
        <w:rPr>
          <w:rStyle w:val="Rimandonotaapidipagina"/>
          <w:rFonts w:ascii="Times New Roman" w:hAnsi="Times New Roman" w:cs="Times New Roman"/>
        </w:rPr>
        <w:footnoteRef/>
      </w:r>
      <w:r w:rsidRPr="003B7AA6">
        <w:rPr>
          <w:rFonts w:ascii="Times New Roman" w:hAnsi="Times New Roman" w:cs="Times New Roman"/>
        </w:rPr>
        <w:t xml:space="preserve"> </w:t>
      </w:r>
      <w:r w:rsidRPr="005C7A29">
        <w:rPr>
          <w:rFonts w:ascii="Times New Roman" w:hAnsi="Times New Roman" w:cs="Times New Roman"/>
          <w:sz w:val="18"/>
          <w:szCs w:val="18"/>
        </w:rPr>
        <w:t xml:space="preserve">Indicare il livello </w:t>
      </w:r>
      <w:r>
        <w:rPr>
          <w:rFonts w:ascii="Times New Roman" w:hAnsi="Times New Roman" w:cs="Times New Roman"/>
          <w:sz w:val="18"/>
          <w:szCs w:val="18"/>
        </w:rPr>
        <w:t xml:space="preserve">di fascia di costo </w:t>
      </w:r>
      <w:r w:rsidRPr="005C7A29">
        <w:rPr>
          <w:rFonts w:ascii="Times New Roman" w:hAnsi="Times New Roman" w:cs="Times New Roman"/>
          <w:sz w:val="18"/>
          <w:szCs w:val="18"/>
        </w:rPr>
        <w:t>“Alto”, “Medio”, “Basso”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5C7A29">
        <w:rPr>
          <w:rFonts w:ascii="Times New Roman" w:hAnsi="Times New Roman" w:cs="Times New Roman"/>
          <w:sz w:val="18"/>
          <w:szCs w:val="18"/>
        </w:rPr>
        <w:t xml:space="preserve"> facendo riferimento al Decreto interministeriale n. 116 del 24 gennaio 2018.</w:t>
      </w:r>
    </w:p>
    <w:p w14:paraId="770B7563" w14:textId="77777777" w:rsidR="00CD5E54" w:rsidRPr="005C7A29" w:rsidRDefault="00CD5E54" w:rsidP="006E37A6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09806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3D883" w14:textId="77777777" w:rsidR="00CD5E54" w:rsidRDefault="00CD5E54" w:rsidP="00546AE2">
    <w:pPr>
      <w:pStyle w:val="Intestazione"/>
      <w:jc w:val="right"/>
    </w:pPr>
  </w:p>
  <w:p w14:paraId="2F160470" w14:textId="77777777" w:rsidR="00CD5E54" w:rsidRPr="006B76D2" w:rsidRDefault="00CD5E54" w:rsidP="00546AE2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>Allegato n.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BBB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45A0B"/>
    <w:rsid w:val="0015119D"/>
    <w:rsid w:val="00152A3C"/>
    <w:rsid w:val="00155A2C"/>
    <w:rsid w:val="001752E5"/>
    <w:rsid w:val="00193448"/>
    <w:rsid w:val="001A1D23"/>
    <w:rsid w:val="001B6DB1"/>
    <w:rsid w:val="002576C5"/>
    <w:rsid w:val="00270253"/>
    <w:rsid w:val="002909EE"/>
    <w:rsid w:val="002D02C6"/>
    <w:rsid w:val="002E1171"/>
    <w:rsid w:val="002F33A2"/>
    <w:rsid w:val="00320E5F"/>
    <w:rsid w:val="00326E8D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E5C79"/>
    <w:rsid w:val="004F7968"/>
    <w:rsid w:val="00501540"/>
    <w:rsid w:val="00517529"/>
    <w:rsid w:val="00532C4E"/>
    <w:rsid w:val="00546AE2"/>
    <w:rsid w:val="005564B1"/>
    <w:rsid w:val="00587BC0"/>
    <w:rsid w:val="00591C9A"/>
    <w:rsid w:val="005928FA"/>
    <w:rsid w:val="005B407C"/>
    <w:rsid w:val="005C26B3"/>
    <w:rsid w:val="005E00A9"/>
    <w:rsid w:val="005E1FCF"/>
    <w:rsid w:val="00627090"/>
    <w:rsid w:val="006375B1"/>
    <w:rsid w:val="006650B3"/>
    <w:rsid w:val="00671958"/>
    <w:rsid w:val="00684685"/>
    <w:rsid w:val="00684D99"/>
    <w:rsid w:val="006B76D2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A1739"/>
    <w:rsid w:val="008A1E67"/>
    <w:rsid w:val="008F33B9"/>
    <w:rsid w:val="00925617"/>
    <w:rsid w:val="00930C1B"/>
    <w:rsid w:val="00932628"/>
    <w:rsid w:val="00961AEA"/>
    <w:rsid w:val="0097695E"/>
    <w:rsid w:val="00995F7A"/>
    <w:rsid w:val="009A5916"/>
    <w:rsid w:val="009B4EAB"/>
    <w:rsid w:val="009C1670"/>
    <w:rsid w:val="009C4E75"/>
    <w:rsid w:val="009D0F5F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E6310"/>
    <w:rsid w:val="00B20092"/>
    <w:rsid w:val="00B20466"/>
    <w:rsid w:val="00B41BBB"/>
    <w:rsid w:val="00B517B9"/>
    <w:rsid w:val="00B70641"/>
    <w:rsid w:val="00B77D19"/>
    <w:rsid w:val="00B87405"/>
    <w:rsid w:val="00B92ACE"/>
    <w:rsid w:val="00BB3C25"/>
    <w:rsid w:val="00BB605D"/>
    <w:rsid w:val="00BC160C"/>
    <w:rsid w:val="00C005CF"/>
    <w:rsid w:val="00C16A31"/>
    <w:rsid w:val="00C17B65"/>
    <w:rsid w:val="00C73482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46A54"/>
    <w:rsid w:val="00D5423D"/>
    <w:rsid w:val="00D824A0"/>
    <w:rsid w:val="00D949A1"/>
    <w:rsid w:val="00DA5C1A"/>
    <w:rsid w:val="00DB1B7B"/>
    <w:rsid w:val="00DE0A05"/>
    <w:rsid w:val="00E14AF2"/>
    <w:rsid w:val="00E23831"/>
    <w:rsid w:val="00E36F09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FE4B7"/>
  <w15:docId w15:val="{2B6CF0EB-89EB-4CE6-951A-F80498F0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8E011-6080-4E19-A8EA-312E82B6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Pelliccione Giovanna</cp:lastModifiedBy>
  <cp:revision>10</cp:revision>
  <dcterms:created xsi:type="dcterms:W3CDTF">2018-07-26T12:45:00Z</dcterms:created>
  <dcterms:modified xsi:type="dcterms:W3CDTF">2020-09-15T09:34:00Z</dcterms:modified>
</cp:coreProperties>
</file>