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5327F" w14:textId="77777777" w:rsidR="00B9515F" w:rsidRPr="00393E09" w:rsidRDefault="00B9515F" w:rsidP="004744E1">
      <w:pPr>
        <w:pStyle w:val="Titolo"/>
        <w:shd w:val="clear" w:color="auto" w:fill="FFFFFF"/>
        <w:spacing w:before="120" w:after="12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</w:t>
      </w:r>
      <w:r w:rsidR="00480A85">
        <w:rPr>
          <w:rFonts w:ascii="Times New Roman" w:hAnsi="Times New Roman"/>
          <w:sz w:val="32"/>
          <w:lang w:val="it-IT"/>
        </w:rPr>
        <w:t>TECNICA</w:t>
      </w:r>
    </w:p>
    <w:p w14:paraId="3B1F18F0" w14:textId="77777777" w:rsidR="002E33F4" w:rsidRPr="00393E09" w:rsidRDefault="002E33F4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sz w:val="6"/>
          <w:szCs w:val="6"/>
        </w:rPr>
      </w:pPr>
    </w:p>
    <w:p w14:paraId="330C911F" w14:textId="77777777" w:rsidR="00A8408E" w:rsidRDefault="00B9515F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 xml:space="preserve">A CORREDO DEL MODULO PER </w:t>
      </w:r>
      <w:smartTag w:uri="urn:schemas-microsoft-com:office:smarttags" w:element="PersonName">
        <w:smartTagPr>
          <w:attr w:name="ProductID" w:val="LA DOMANDA DI"/>
        </w:smartTagPr>
        <w:r w:rsidRPr="004744E1">
          <w:rPr>
            <w:rFonts w:ascii="Times New Roman" w:hAnsi="Times New Roman"/>
            <w:b/>
            <w:sz w:val="18"/>
            <w:szCs w:val="18"/>
          </w:rPr>
          <w:t>LA DOMANDA DI</w:t>
        </w:r>
      </w:smartTag>
      <w:r w:rsidRPr="004744E1">
        <w:rPr>
          <w:rFonts w:ascii="Times New Roman" w:hAnsi="Times New Roman"/>
          <w:b/>
          <w:sz w:val="18"/>
          <w:szCs w:val="18"/>
        </w:rPr>
        <w:t xml:space="preserve"> AGEVOLAZIONI FINANZIARIE</w:t>
      </w:r>
      <w:r w:rsidR="00A8408E">
        <w:rPr>
          <w:rFonts w:ascii="Times New Roman" w:hAnsi="Times New Roman"/>
          <w:b/>
          <w:sz w:val="18"/>
          <w:szCs w:val="18"/>
        </w:rPr>
        <w:t xml:space="preserve"> </w:t>
      </w:r>
    </w:p>
    <w:p w14:paraId="04281540" w14:textId="77777777" w:rsidR="002E33F4" w:rsidRDefault="00B9515F" w:rsidP="00A8408E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DI CUI AL</w:t>
      </w:r>
      <w:r w:rsidR="00A8408E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>D</w:t>
      </w:r>
      <w:r w:rsidR="00805EA8" w:rsidRPr="004744E1">
        <w:rPr>
          <w:rFonts w:ascii="Times New Roman" w:hAnsi="Times New Roman"/>
          <w:b/>
          <w:sz w:val="18"/>
          <w:szCs w:val="18"/>
        </w:rPr>
        <w:t xml:space="preserve">ECRETO </w:t>
      </w:r>
      <w:r w:rsidR="00E45E93">
        <w:rPr>
          <w:rFonts w:ascii="Times New Roman" w:hAnsi="Times New Roman"/>
          <w:b/>
          <w:sz w:val="18"/>
          <w:szCs w:val="18"/>
        </w:rPr>
        <w:t>INTER</w:t>
      </w:r>
      <w:r w:rsidRPr="004744E1">
        <w:rPr>
          <w:rFonts w:ascii="Times New Roman" w:hAnsi="Times New Roman"/>
          <w:b/>
          <w:sz w:val="18"/>
          <w:szCs w:val="18"/>
        </w:rPr>
        <w:t>M</w:t>
      </w:r>
      <w:r w:rsidR="00805EA8" w:rsidRPr="004744E1">
        <w:rPr>
          <w:rFonts w:ascii="Times New Roman" w:hAnsi="Times New Roman"/>
          <w:b/>
          <w:sz w:val="18"/>
          <w:szCs w:val="18"/>
        </w:rPr>
        <w:t>INISTERIALE</w:t>
      </w:r>
      <w:r w:rsidR="008C6F47" w:rsidRPr="004744E1">
        <w:rPr>
          <w:rFonts w:ascii="Times New Roman" w:hAnsi="Times New Roman"/>
          <w:b/>
          <w:sz w:val="18"/>
          <w:szCs w:val="18"/>
        </w:rPr>
        <w:t xml:space="preserve"> </w:t>
      </w:r>
      <w:r w:rsidR="00E45E93">
        <w:rPr>
          <w:rFonts w:ascii="Times New Roman" w:hAnsi="Times New Roman"/>
          <w:b/>
          <w:sz w:val="18"/>
          <w:szCs w:val="18"/>
        </w:rPr>
        <w:t>6</w:t>
      </w:r>
      <w:r w:rsidR="00A8408E">
        <w:rPr>
          <w:rFonts w:ascii="Times New Roman" w:hAnsi="Times New Roman"/>
          <w:b/>
          <w:sz w:val="18"/>
          <w:szCs w:val="18"/>
        </w:rPr>
        <w:t xml:space="preserve"> DICEMBRE 2021</w:t>
      </w:r>
    </w:p>
    <w:p w14:paraId="10C3FA91" w14:textId="77777777" w:rsidR="00DD69CD" w:rsidRDefault="00DD69CD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14:paraId="497036A3" w14:textId="77777777" w:rsidR="009C2F4B" w:rsidRPr="004744E1" w:rsidRDefault="009C2F4B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14:paraId="70ECDA43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497E2E61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08C62AC4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3563476B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3CB79FC6" w14:textId="77777777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6B7948D7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26EC5F1C" w14:textId="77777777" w:rsidR="009822AF" w:rsidRDefault="009822AF" w:rsidP="009822A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Tipologia di soggetto proponente:</w:t>
      </w:r>
      <w:r w:rsidR="00DF48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2878ED">
        <w:rPr>
          <w:rFonts w:ascii="Times New Roman" w:hAnsi="Times New Roman"/>
        </w:rPr>
        <w:t></w:t>
      </w:r>
      <w:r>
        <w:rPr>
          <w:rFonts w:ascii="Times New Roman" w:hAnsi="Times New Roman"/>
        </w:rPr>
        <w:t xml:space="preserve"> Impresa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878ED">
        <w:rPr>
          <w:rFonts w:ascii="Times New Roman" w:hAnsi="Times New Roman"/>
        </w:rPr>
        <w:t></w:t>
      </w:r>
      <w:r>
        <w:rPr>
          <w:rFonts w:ascii="Times New Roman" w:hAnsi="Times New Roman"/>
        </w:rPr>
        <w:t xml:space="preserve"> Università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878ED">
        <w:rPr>
          <w:rFonts w:ascii="Times New Roman" w:hAnsi="Times New Roman"/>
        </w:rPr>
        <w:t></w:t>
      </w:r>
      <w:r>
        <w:rPr>
          <w:rFonts w:ascii="Times New Roman" w:hAnsi="Times New Roman"/>
        </w:rPr>
        <w:t xml:space="preserve"> EPR</w:t>
      </w:r>
    </w:p>
    <w:p w14:paraId="55098A84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6A13BF85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14:paraId="12A73BCB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34AD927E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14:paraId="01D9CB03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14:paraId="1B4DE066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15A66647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BAE6545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5C6FD9BD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4A01010D" w14:textId="77777777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CB7DDC"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14:paraId="23921DF3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3793BF08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3A1461E2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3AFBFBFC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6FFEC710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1C27ACD2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391DBF71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14:paraId="45463302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311FAF37" w14:textId="77777777"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="00E61AA0">
        <w:rPr>
          <w:rFonts w:ascii="Times New Roman" w:hAnsi="Times New Roman"/>
        </w:rPr>
        <w:t xml:space="preserve">MICRO </w:t>
      </w:r>
      <w:r w:rsidR="00E61AA0"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="000035AE">
        <w:rPr>
          <w:rFonts w:ascii="Times New Roman" w:hAnsi="Times New Roman"/>
        </w:rPr>
        <w:t>GI</w:t>
      </w:r>
      <w:r w:rsidRPr="00F6290E">
        <w:rPr>
          <w:rFonts w:ascii="Times New Roman" w:hAnsi="Times New Roman"/>
        </w:rPr>
        <w:t xml:space="preserve"> </w:t>
      </w:r>
      <w:r w:rsidRPr="002878ED">
        <w:rPr>
          <w:rFonts w:ascii="Times New Roman" w:hAnsi="Times New Roman"/>
        </w:rPr>
        <w:t></w:t>
      </w:r>
    </w:p>
    <w:p w14:paraId="2791A281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1913FA52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2E76CBE5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1E78DB32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1D7DE030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010E4ECF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1CF2059C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0BCE042C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7982CA6F" w14:textId="77777777" w:rsidR="000D0BB1" w:rsidRPr="000B34ED" w:rsidRDefault="000D0BB1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299D0098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072C979F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842"/>
        <w:gridCol w:w="1985"/>
        <w:gridCol w:w="1984"/>
        <w:gridCol w:w="1985"/>
      </w:tblGrid>
      <w:tr w:rsidR="00AD33A8" w:rsidRPr="00063D41" w14:paraId="3EC6D473" w14:textId="77777777" w:rsidTr="00F6330F">
        <w:trPr>
          <w:trHeight w:hRule="exact" w:val="281"/>
        </w:trPr>
        <w:tc>
          <w:tcPr>
            <w:tcW w:w="1843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54C15E6A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827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4FF66E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2BAD9F59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3CC1186B" w14:textId="77777777" w:rsidTr="00F6330F">
        <w:trPr>
          <w:trHeight w:hRule="exact" w:val="284"/>
        </w:trPr>
        <w:tc>
          <w:tcPr>
            <w:tcW w:w="1843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125A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lastRenderedPageBreak/>
              <w:t>(n. unità)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9F5F40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15E867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F6330F" w:rsidRPr="00F6330F">
              <w:rPr>
                <w:rFonts w:ascii="Times New Roman" w:hAnsi="Times New Roman"/>
                <w:vertAlign w:val="superscript"/>
              </w:rPr>
              <w:t>3</w:t>
            </w:r>
            <w:r w:rsidR="006A05F1" w:rsidRPr="00824D5C">
              <w:rPr>
                <w:rStyle w:val="Rimandonotaapidipagina"/>
                <w:rFonts w:ascii="Times New Roman" w:hAnsi="Times New Roman"/>
                <w:color w:val="FFFFFF"/>
              </w:rPr>
              <w:footnoteReference w:customMarkFollows="1" w:id="2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7C33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86A6FE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F6330F" w:rsidRPr="00F6330F">
              <w:rPr>
                <w:rFonts w:ascii="Times New Roman" w:hAnsi="Times New Roman"/>
                <w:vertAlign w:val="superscript"/>
              </w:rPr>
              <w:t>3</w:t>
            </w:r>
            <w:r w:rsidR="006A05F1" w:rsidRPr="00824D5C">
              <w:rPr>
                <w:rFonts w:ascii="Times New Roman" w:hAnsi="Times New Roman"/>
                <w:color w:val="FFFFFF"/>
                <w:vertAlign w:val="superscript"/>
              </w:rPr>
              <w:t>2</w:t>
            </w:r>
          </w:p>
        </w:tc>
      </w:tr>
      <w:tr w:rsidR="00AD33A8" w:rsidRPr="00063D41" w14:paraId="7C1091BD" w14:textId="77777777" w:rsidTr="00F6330F">
        <w:trPr>
          <w:trHeight w:hRule="exact" w:val="284"/>
        </w:trPr>
        <w:tc>
          <w:tcPr>
            <w:tcW w:w="1843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56D298E9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8410CE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98766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4E02EC4A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12FA66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6C228968" w14:textId="77777777" w:rsidTr="00F6330F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22B40050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E7CD241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59AF59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64CD2E06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E6B798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698D2633" w14:textId="77777777" w:rsidTr="00F6330F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03FE58AA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F9C2B3A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333620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08B02C3D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99DE5F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AB254EF" w14:textId="77777777" w:rsidTr="00F6330F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66FF6611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F6330F" w:rsidRPr="00F6330F">
              <w:rPr>
                <w:rFonts w:ascii="Times New Roman" w:hAnsi="Times New Roman"/>
                <w:vertAlign w:val="superscript"/>
              </w:rPr>
              <w:t>4</w:t>
            </w:r>
            <w:r w:rsidR="006A05F1" w:rsidRPr="00824D5C">
              <w:rPr>
                <w:rStyle w:val="Rimandonotaapidipagina"/>
                <w:rFonts w:ascii="Times New Roman" w:hAnsi="Times New Roman"/>
                <w:color w:val="FFFFFF"/>
              </w:rPr>
              <w:footnoteReference w:customMarkFollows="1" w:id="3"/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EFB7775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22C92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118C9EFD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ABC0901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5A7FAAC2" w14:textId="77777777" w:rsidTr="00F6330F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26715268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647323B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302F003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162765A5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0731881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6EC6C086" w14:textId="77777777" w:rsidR="00F1581F" w:rsidRPr="00063D41" w:rsidRDefault="00F1581F" w:rsidP="00A8408E">
      <w:pPr>
        <w:numPr>
          <w:ilvl w:val="0"/>
          <w:numId w:val="10"/>
        </w:numPr>
        <w:spacing w:before="60" w:after="60"/>
        <w:ind w:left="568" w:hanging="284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2B20674D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59D4B722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828744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8C1578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17F1B7C9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1527AC1F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02EF1D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419BFACF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55AC9512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F2452AB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F8429E3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C47B30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3D8E5585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8DFB8D7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9C30020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8E8944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40A8AE99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18739959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25CEB07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05559E5B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2AB4DEEA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23EFD80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F6330F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658FC9C6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83CAC8F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6661D80F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77D87F3C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479624E5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6124805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52AA9509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75244F16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0CFAF083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55533066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11E98C4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B6A26F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448249BA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498EEF29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3748BFF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92BB8C3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7D5BE5E1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0917E67D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0B79CCA4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5AAC73C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24E1E4EC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74F1F816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01C76A6B" w14:textId="77777777" w:rsidR="008C6F47" w:rsidRPr="00C8700C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C8700C">
        <w:rPr>
          <w:rFonts w:ascii="Times New Roman" w:hAnsi="Times New Roman"/>
          <w:b/>
          <w:caps/>
        </w:rPr>
        <w:t>D</w:t>
      </w:r>
      <w:r w:rsidRPr="00C8700C"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 w:rsidRPr="00C8700C">
        <w:rPr>
          <w:rFonts w:ascii="Times New Roman" w:hAnsi="Times New Roman"/>
          <w:b/>
          <w:caps/>
          <w:lang w:val="it-IT"/>
        </w:rPr>
        <w:t xml:space="preserve"> AMMISSIBILI</w:t>
      </w:r>
      <w:r w:rsidRPr="00C8700C">
        <w:rPr>
          <w:rFonts w:ascii="Times New Roman" w:hAnsi="Times New Roman"/>
          <w:b/>
          <w:caps/>
          <w:lang w:val="it-IT"/>
        </w:rPr>
        <w:t xml:space="preserve"> d</w:t>
      </w:r>
      <w:r w:rsidR="005D3D4A" w:rsidRPr="00C8700C">
        <w:rPr>
          <w:rFonts w:ascii="Times New Roman" w:hAnsi="Times New Roman"/>
          <w:b/>
          <w:caps/>
          <w:lang w:val="it-IT"/>
        </w:rPr>
        <w:t>El progetto</w:t>
      </w:r>
      <w:r w:rsidR="00011CD1" w:rsidRPr="00C8700C">
        <w:rPr>
          <w:rFonts w:ascii="Times New Roman" w:hAnsi="Times New Roman"/>
          <w:b/>
          <w:caps/>
          <w:lang w:val="it-IT"/>
        </w:rPr>
        <w:t xml:space="preserve"> </w:t>
      </w:r>
    </w:p>
    <w:p w14:paraId="5A4A3940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</w:t>
      </w:r>
      <w:r w:rsidR="00480A85">
        <w:rPr>
          <w:rFonts w:ascii="Times New Roman" w:hAnsi="Times New Roman"/>
        </w:rPr>
        <w:t>nno solare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1476"/>
        <w:gridCol w:w="1477"/>
        <w:gridCol w:w="1476"/>
        <w:gridCol w:w="1477"/>
        <w:gridCol w:w="1479"/>
        <w:tblGridChange w:id="0">
          <w:tblGrid>
            <w:gridCol w:w="2115"/>
            <w:gridCol w:w="1476"/>
            <w:gridCol w:w="1477"/>
            <w:gridCol w:w="1476"/>
            <w:gridCol w:w="1477"/>
            <w:gridCol w:w="1479"/>
          </w:tblGrid>
        </w:tblGridChange>
      </w:tblGrid>
      <w:tr w:rsidR="00310452" w:rsidRPr="00C30F99" w14:paraId="635263FC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8336CC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A2C32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E25D9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ECBB5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97D7A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0F76EE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E9EED8F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D2A2B2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B872F0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E26CC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C33022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A61E3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6D2A43FD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7F2AF0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1C8AAE52" w14:textId="77777777" w:rsidTr="00C8700C">
        <w:trPr>
          <w:trHeight w:val="403"/>
        </w:trPr>
        <w:tc>
          <w:tcPr>
            <w:tcW w:w="2127" w:type="dxa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620C85E0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578D731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7E42D18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7A2D7B2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D39A9AB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2EF570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C8700C" w:rsidRPr="00310452" w14:paraId="15178569" w14:textId="77777777" w:rsidTr="00C8700C">
        <w:trPr>
          <w:trHeight w:val="403"/>
        </w:trPr>
        <w:tc>
          <w:tcPr>
            <w:tcW w:w="2127" w:type="dxa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0F4E3118" w14:textId="77777777" w:rsidR="00C8700C" w:rsidRDefault="00C8700C" w:rsidP="00C8700C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Costi per innovazione dei processi (%)</w:t>
            </w:r>
          </w:p>
        </w:tc>
        <w:tc>
          <w:tcPr>
            <w:tcW w:w="15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5BE2D20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BD60270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C28460C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0141F83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right w:val="double" w:sz="4" w:space="0" w:color="auto"/>
            </w:tcBorders>
            <w:shd w:val="clear" w:color="auto" w:fill="auto"/>
          </w:tcPr>
          <w:p w14:paraId="5F09C6AB" w14:textId="77777777" w:rsidR="00C8700C" w:rsidRDefault="00C8700C" w:rsidP="00C8700C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 w:rsidRPr="00D238A0">
              <w:rPr>
                <w:rFonts w:ascii="Times New Roman" w:hAnsi="Times New Roman"/>
                <w:b/>
              </w:rPr>
              <w:t>100%</w:t>
            </w:r>
          </w:p>
        </w:tc>
      </w:tr>
      <w:tr w:rsidR="00C8700C" w:rsidRPr="00310452" w14:paraId="6A03F53C" w14:textId="77777777" w:rsidTr="00C8700C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4265C737" w14:textId="77777777" w:rsidR="00C8700C" w:rsidRDefault="00C8700C" w:rsidP="00C8700C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Costi per innovazione dell’organizzazione (%)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5985A0D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0C39317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9EEC88C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89091FA" w14:textId="77777777" w:rsidR="00C8700C" w:rsidRPr="00310452" w:rsidRDefault="00C8700C" w:rsidP="00C8700C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3D0C0C" w14:textId="77777777" w:rsidR="00C8700C" w:rsidRDefault="00C8700C" w:rsidP="00C8700C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 w:rsidRPr="00D238A0"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34E3E693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26115ED5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036FEB86" w14:textId="77777777" w:rsidR="00CB7DDC" w:rsidRPr="00A8408E" w:rsidRDefault="008E2DEB" w:rsidP="00A8408E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14:paraId="77AB147F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793E3B67" w14:textId="77777777" w:rsidR="00B9515F" w:rsidRPr="00F03AF6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6379D494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021B3B">
      <w:footerReference w:type="default" r:id="rId8"/>
      <w:headerReference w:type="first" r:id="rId9"/>
      <w:footerReference w:type="first" r:id="rId10"/>
      <w:footnotePr>
        <w:numRestart w:val="eachSect"/>
      </w:footnotePr>
      <w:pgSz w:w="11906" w:h="16838" w:code="9"/>
      <w:pgMar w:top="1135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D3559" w14:textId="77777777" w:rsidR="00021B3B" w:rsidRDefault="00021B3B" w:rsidP="008F150B">
      <w:r>
        <w:separator/>
      </w:r>
    </w:p>
  </w:endnote>
  <w:endnote w:type="continuationSeparator" w:id="0">
    <w:p w14:paraId="19E7696A" w14:textId="77777777" w:rsidR="00021B3B" w:rsidRDefault="00021B3B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72879" w14:textId="77777777" w:rsidR="00D060F8" w:rsidRDefault="00D060F8">
    <w:pPr>
      <w:pStyle w:val="Pidipagina"/>
      <w:jc w:val="right"/>
    </w:pPr>
  </w:p>
  <w:p w14:paraId="500874A9" w14:textId="77777777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035AE" w:rsidRPr="000035AE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7EB94" w14:textId="77777777" w:rsidR="00DD69CD" w:rsidRPr="00554478" w:rsidRDefault="00554478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644567A7" w14:textId="77777777" w:rsidR="009D1AD1" w:rsidRDefault="009D1AD1" w:rsidP="004744E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024C5" w14:textId="77777777" w:rsidR="00021B3B" w:rsidRDefault="00021B3B" w:rsidP="008F150B">
      <w:r>
        <w:separator/>
      </w:r>
    </w:p>
  </w:footnote>
  <w:footnote w:type="continuationSeparator" w:id="0">
    <w:p w14:paraId="0DE6C8E5" w14:textId="77777777" w:rsidR="00021B3B" w:rsidRDefault="00021B3B" w:rsidP="008F150B">
      <w:r>
        <w:continuationSeparator/>
      </w:r>
    </w:p>
  </w:footnote>
  <w:footnote w:id="1">
    <w:p w14:paraId="079EB778" w14:textId="77777777" w:rsidR="00CB7DDC" w:rsidRPr="00805EA8" w:rsidRDefault="00CB7DDC">
      <w:pPr>
        <w:pStyle w:val="Testonotaapidipagina"/>
        <w:rPr>
          <w:sz w:val="16"/>
          <w:szCs w:val="16"/>
        </w:rPr>
      </w:pPr>
      <w:r w:rsidRPr="0054091D">
        <w:rPr>
          <w:rStyle w:val="Rimandonotaapidipagina"/>
          <w:sz w:val="18"/>
          <w:szCs w:val="18"/>
        </w:rPr>
        <w:footnoteRef/>
      </w:r>
      <w:r w:rsidRPr="0054091D">
        <w:rPr>
          <w:sz w:val="18"/>
          <w:szCs w:val="18"/>
        </w:rPr>
        <w:t xml:space="preserve"> Indicare l’ipotesi che ricorre: legale rappresentante, procuratore speciale, ecc. In caso di procuratore, allegare la procura</w:t>
      </w:r>
      <w:r w:rsidRPr="00805EA8">
        <w:rPr>
          <w:sz w:val="16"/>
          <w:szCs w:val="16"/>
        </w:rPr>
        <w:t>.</w:t>
      </w:r>
    </w:p>
  </w:footnote>
  <w:footnote w:id="2">
    <w:p w14:paraId="6EF13767" w14:textId="77777777" w:rsidR="006A05F1" w:rsidRPr="00DD0A9B" w:rsidRDefault="00F6330F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  <w:lang w:val="it-IT"/>
        </w:rPr>
        <w:t>3</w:t>
      </w:r>
      <w:r w:rsidR="006A05F1">
        <w:t xml:space="preserve"> </w:t>
      </w:r>
      <w:r w:rsidR="006A05F1"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3">
    <w:p w14:paraId="36E76F31" w14:textId="77777777" w:rsidR="007F4F23" w:rsidRPr="00DD0A9B" w:rsidRDefault="00F6330F">
      <w:pPr>
        <w:pStyle w:val="Testonotaapidipagina"/>
        <w:rPr>
          <w:sz w:val="16"/>
          <w:szCs w:val="16"/>
        </w:rPr>
      </w:pPr>
      <w:r>
        <w:rPr>
          <w:rStyle w:val="Rimandonotaapidipagina"/>
          <w:lang w:val="it-IT"/>
        </w:rPr>
        <w:t>4</w:t>
      </w:r>
      <w:r w:rsidR="006A05F1">
        <w:t xml:space="preserve"> </w:t>
      </w:r>
      <w:r w:rsidR="006A05F1"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61622" w14:textId="77777777" w:rsidR="00D060F8" w:rsidRPr="00A8408E" w:rsidRDefault="00D060F8" w:rsidP="00A8408E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A8408E">
      <w:rPr>
        <w:rFonts w:ascii="Times New Roman" w:hAnsi="Times New Roman"/>
        <w:b/>
        <w:i/>
        <w:smallCaps/>
        <w:sz w:val="24"/>
        <w:lang w:val="it-IT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62586350">
    <w:abstractNumId w:val="0"/>
  </w:num>
  <w:num w:numId="2" w16cid:durableId="1436631847">
    <w:abstractNumId w:val="9"/>
  </w:num>
  <w:num w:numId="3" w16cid:durableId="61105386">
    <w:abstractNumId w:val="2"/>
  </w:num>
  <w:num w:numId="4" w16cid:durableId="611784353">
    <w:abstractNumId w:val="7"/>
  </w:num>
  <w:num w:numId="5" w16cid:durableId="1696347141">
    <w:abstractNumId w:val="4"/>
  </w:num>
  <w:num w:numId="6" w16cid:durableId="1579633407">
    <w:abstractNumId w:val="5"/>
  </w:num>
  <w:num w:numId="7" w16cid:durableId="1511867223">
    <w:abstractNumId w:val="8"/>
  </w:num>
  <w:num w:numId="8" w16cid:durableId="270285666">
    <w:abstractNumId w:val="6"/>
  </w:num>
  <w:num w:numId="9" w16cid:durableId="1333679371">
    <w:abstractNumId w:val="1"/>
  </w:num>
  <w:num w:numId="10" w16cid:durableId="1390694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0B"/>
    <w:rsid w:val="0000237E"/>
    <w:rsid w:val="000035AE"/>
    <w:rsid w:val="00011036"/>
    <w:rsid w:val="00011CD1"/>
    <w:rsid w:val="00021077"/>
    <w:rsid w:val="00021B3B"/>
    <w:rsid w:val="00036B99"/>
    <w:rsid w:val="00054518"/>
    <w:rsid w:val="00063D41"/>
    <w:rsid w:val="00070A44"/>
    <w:rsid w:val="00075B55"/>
    <w:rsid w:val="0008485F"/>
    <w:rsid w:val="00086A38"/>
    <w:rsid w:val="000B34ED"/>
    <w:rsid w:val="000D0BB1"/>
    <w:rsid w:val="000E1AD2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075"/>
    <w:rsid w:val="0020189F"/>
    <w:rsid w:val="00202828"/>
    <w:rsid w:val="002034BA"/>
    <w:rsid w:val="00207156"/>
    <w:rsid w:val="00221056"/>
    <w:rsid w:val="002278ED"/>
    <w:rsid w:val="00243415"/>
    <w:rsid w:val="00254845"/>
    <w:rsid w:val="00280331"/>
    <w:rsid w:val="00284291"/>
    <w:rsid w:val="002843CA"/>
    <w:rsid w:val="002878ED"/>
    <w:rsid w:val="002C49FB"/>
    <w:rsid w:val="002C4FFE"/>
    <w:rsid w:val="002C593D"/>
    <w:rsid w:val="002E33F4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D23E1"/>
    <w:rsid w:val="003F4D1F"/>
    <w:rsid w:val="003F768D"/>
    <w:rsid w:val="003F7F7A"/>
    <w:rsid w:val="00406FEA"/>
    <w:rsid w:val="004150BA"/>
    <w:rsid w:val="00423926"/>
    <w:rsid w:val="004254B7"/>
    <w:rsid w:val="00433C08"/>
    <w:rsid w:val="004459ED"/>
    <w:rsid w:val="00447F6C"/>
    <w:rsid w:val="004744E1"/>
    <w:rsid w:val="00477502"/>
    <w:rsid w:val="00480A85"/>
    <w:rsid w:val="004A07B1"/>
    <w:rsid w:val="004A171E"/>
    <w:rsid w:val="004A4596"/>
    <w:rsid w:val="004B43F5"/>
    <w:rsid w:val="004B5460"/>
    <w:rsid w:val="004E2BF2"/>
    <w:rsid w:val="004E643E"/>
    <w:rsid w:val="004E728C"/>
    <w:rsid w:val="004F1BAD"/>
    <w:rsid w:val="00504296"/>
    <w:rsid w:val="00514F2A"/>
    <w:rsid w:val="00515C29"/>
    <w:rsid w:val="0053541A"/>
    <w:rsid w:val="00537B6D"/>
    <w:rsid w:val="0054091D"/>
    <w:rsid w:val="00552FCE"/>
    <w:rsid w:val="00554478"/>
    <w:rsid w:val="005711A9"/>
    <w:rsid w:val="00574315"/>
    <w:rsid w:val="00583398"/>
    <w:rsid w:val="00585906"/>
    <w:rsid w:val="005979B5"/>
    <w:rsid w:val="005B4460"/>
    <w:rsid w:val="005B7301"/>
    <w:rsid w:val="005C70FE"/>
    <w:rsid w:val="005D2DF0"/>
    <w:rsid w:val="005D385E"/>
    <w:rsid w:val="005D3D4A"/>
    <w:rsid w:val="005E3A77"/>
    <w:rsid w:val="005E4222"/>
    <w:rsid w:val="005E6C59"/>
    <w:rsid w:val="005F4AAF"/>
    <w:rsid w:val="006209E2"/>
    <w:rsid w:val="00631501"/>
    <w:rsid w:val="00673755"/>
    <w:rsid w:val="006A05F1"/>
    <w:rsid w:val="006A6069"/>
    <w:rsid w:val="006C5B06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7F7616"/>
    <w:rsid w:val="008031CE"/>
    <w:rsid w:val="00805EA8"/>
    <w:rsid w:val="00824D5C"/>
    <w:rsid w:val="008315E2"/>
    <w:rsid w:val="00854310"/>
    <w:rsid w:val="00854597"/>
    <w:rsid w:val="008553DC"/>
    <w:rsid w:val="00861E3C"/>
    <w:rsid w:val="008674A6"/>
    <w:rsid w:val="00874E3A"/>
    <w:rsid w:val="00882A3C"/>
    <w:rsid w:val="0088774C"/>
    <w:rsid w:val="008A4C94"/>
    <w:rsid w:val="008A65F0"/>
    <w:rsid w:val="008B2841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4213E"/>
    <w:rsid w:val="00957E6C"/>
    <w:rsid w:val="0097298E"/>
    <w:rsid w:val="009739F3"/>
    <w:rsid w:val="009822AF"/>
    <w:rsid w:val="00984699"/>
    <w:rsid w:val="009A3344"/>
    <w:rsid w:val="009A6C04"/>
    <w:rsid w:val="009C2F4B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408E"/>
    <w:rsid w:val="00A86AAE"/>
    <w:rsid w:val="00A9076B"/>
    <w:rsid w:val="00A93E02"/>
    <w:rsid w:val="00AA66E3"/>
    <w:rsid w:val="00AB3EDC"/>
    <w:rsid w:val="00AC5BD3"/>
    <w:rsid w:val="00AD086C"/>
    <w:rsid w:val="00AD33A8"/>
    <w:rsid w:val="00AD7942"/>
    <w:rsid w:val="00AE30B9"/>
    <w:rsid w:val="00B16B11"/>
    <w:rsid w:val="00B221A4"/>
    <w:rsid w:val="00B342DE"/>
    <w:rsid w:val="00B43754"/>
    <w:rsid w:val="00B44DF4"/>
    <w:rsid w:val="00B5339C"/>
    <w:rsid w:val="00B54083"/>
    <w:rsid w:val="00B5433C"/>
    <w:rsid w:val="00B64E38"/>
    <w:rsid w:val="00B81B96"/>
    <w:rsid w:val="00B9515F"/>
    <w:rsid w:val="00BA4EF2"/>
    <w:rsid w:val="00BE0997"/>
    <w:rsid w:val="00C03399"/>
    <w:rsid w:val="00C05D10"/>
    <w:rsid w:val="00C0651C"/>
    <w:rsid w:val="00C1594A"/>
    <w:rsid w:val="00C30F99"/>
    <w:rsid w:val="00C36448"/>
    <w:rsid w:val="00C465B8"/>
    <w:rsid w:val="00C55BDA"/>
    <w:rsid w:val="00C64F59"/>
    <w:rsid w:val="00C715A2"/>
    <w:rsid w:val="00C73EF8"/>
    <w:rsid w:val="00C76C52"/>
    <w:rsid w:val="00C8700C"/>
    <w:rsid w:val="00C94600"/>
    <w:rsid w:val="00CA0463"/>
    <w:rsid w:val="00CB600F"/>
    <w:rsid w:val="00CB6580"/>
    <w:rsid w:val="00CB7DDC"/>
    <w:rsid w:val="00CD04D3"/>
    <w:rsid w:val="00CF406D"/>
    <w:rsid w:val="00D03880"/>
    <w:rsid w:val="00D060F8"/>
    <w:rsid w:val="00D16B9F"/>
    <w:rsid w:val="00D2049D"/>
    <w:rsid w:val="00D3424C"/>
    <w:rsid w:val="00D37114"/>
    <w:rsid w:val="00D4021E"/>
    <w:rsid w:val="00D43BCF"/>
    <w:rsid w:val="00D45AFF"/>
    <w:rsid w:val="00D51B7D"/>
    <w:rsid w:val="00D527FC"/>
    <w:rsid w:val="00D66823"/>
    <w:rsid w:val="00D66EBE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E0178D"/>
    <w:rsid w:val="00E31054"/>
    <w:rsid w:val="00E418D4"/>
    <w:rsid w:val="00E43BF4"/>
    <w:rsid w:val="00E4420C"/>
    <w:rsid w:val="00E45E93"/>
    <w:rsid w:val="00E51CCF"/>
    <w:rsid w:val="00E54772"/>
    <w:rsid w:val="00E602E2"/>
    <w:rsid w:val="00E61AA0"/>
    <w:rsid w:val="00E81470"/>
    <w:rsid w:val="00E876A5"/>
    <w:rsid w:val="00EA497F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6330F"/>
    <w:rsid w:val="00F7018B"/>
    <w:rsid w:val="00F72FD6"/>
    <w:rsid w:val="00F77149"/>
    <w:rsid w:val="00F94AB7"/>
    <w:rsid w:val="00F94B64"/>
    <w:rsid w:val="00FB4C5C"/>
    <w:rsid w:val="00FC07E5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DBA504"/>
  <w15:chartTrackingRefBased/>
  <w15:docId w15:val="{C14E6D70-A250-4C61-9A75-062633E6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480A8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526F-DBB0-4EF6-BA5A-9E714F67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Tommaso Biscetti (EXT)</cp:lastModifiedBy>
  <cp:revision>2</cp:revision>
  <dcterms:created xsi:type="dcterms:W3CDTF">2024-05-02T13:12:00Z</dcterms:created>
  <dcterms:modified xsi:type="dcterms:W3CDTF">2024-05-02T13:12:00Z</dcterms:modified>
</cp:coreProperties>
</file>