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12997" w14:textId="77777777" w:rsidR="000A595C" w:rsidRPr="0077625E" w:rsidRDefault="000A595C" w:rsidP="000A595C">
      <w:pPr>
        <w:jc w:val="both"/>
        <w:rPr>
          <w:rFonts w:ascii="Arial" w:hAnsi="Arial" w:cs="Arial"/>
          <w:b/>
          <w:sz w:val="24"/>
          <w:szCs w:val="24"/>
        </w:rPr>
      </w:pPr>
      <w:r w:rsidRPr="0077625E">
        <w:rPr>
          <w:rFonts w:ascii="Arial" w:hAnsi="Arial" w:cs="Arial"/>
          <w:b/>
          <w:bCs/>
          <w:sz w:val="24"/>
          <w:szCs w:val="24"/>
        </w:rPr>
        <w:t xml:space="preserve">Bando per manifestazione di interesse per l’assegnazione dei diritti d’uso per le reti pianificate sui bacini di utenza locale ad operatori di rete - DAB + </w:t>
      </w:r>
      <w:r w:rsidRPr="0077625E">
        <w:rPr>
          <w:rFonts w:ascii="Arial" w:hAnsi="Arial" w:cs="Arial"/>
          <w:b/>
          <w:sz w:val="24"/>
          <w:szCs w:val="24"/>
        </w:rPr>
        <w:t xml:space="preserve">in attuazione della disciplina stabilita dall’allegato A alla delibera n. 664/09/CONS, relativa ai bacini d’utenza </w:t>
      </w:r>
      <w:r w:rsidR="00D73981" w:rsidRPr="00D73981">
        <w:rPr>
          <w:rFonts w:ascii="Arial" w:hAnsi="Arial" w:cs="Arial"/>
          <w:b/>
          <w:sz w:val="24"/>
          <w:szCs w:val="24"/>
        </w:rPr>
        <w:t>n. 1 (Piemonte) – n. 2 (Valle d’Aosta) – n. 3 (Lombardia) – n. 7 (Liguria) – n. 9 (Toscana) – n. 10 (Umbria) – n. 15 (Campania) – n. 19 (Sicilia)</w:t>
      </w:r>
    </w:p>
    <w:p w14:paraId="23D54F96" w14:textId="77777777" w:rsidR="000A595C" w:rsidRPr="0077625E" w:rsidRDefault="000A595C" w:rsidP="000A595C">
      <w:pPr>
        <w:jc w:val="both"/>
        <w:rPr>
          <w:rFonts w:ascii="Arial" w:hAnsi="Arial" w:cs="Arial"/>
          <w:sz w:val="24"/>
          <w:szCs w:val="24"/>
        </w:rPr>
      </w:pPr>
      <w:r w:rsidRPr="0077625E">
        <w:rPr>
          <w:rFonts w:ascii="Arial" w:hAnsi="Arial" w:cs="Arial"/>
          <w:sz w:val="24"/>
          <w:szCs w:val="24"/>
        </w:rPr>
        <w:t>In questa tabella sono disponibili le risposte ai quesiti relativi alla procedura di gara i</w:t>
      </w:r>
      <w:r w:rsidR="00E56030">
        <w:rPr>
          <w:rFonts w:ascii="Arial" w:hAnsi="Arial" w:cs="Arial"/>
          <w:sz w:val="24"/>
          <w:szCs w:val="24"/>
        </w:rPr>
        <w:t>n oggetto, formulati entro il 6 settembre</w:t>
      </w:r>
      <w:r w:rsidRPr="0077625E">
        <w:rPr>
          <w:rFonts w:ascii="Arial" w:hAnsi="Arial" w:cs="Arial"/>
          <w:sz w:val="24"/>
          <w:szCs w:val="24"/>
        </w:rPr>
        <w:t xml:space="preserve"> 2023 ed inoltrati all'indirizzo di posta elettronica: </w:t>
      </w:r>
      <w:hyperlink r:id="rId5" w:history="1">
        <w:r w:rsidRPr="0077625E">
          <w:rPr>
            <w:rStyle w:val="Collegamentoipertestuale"/>
            <w:rFonts w:ascii="Arial" w:hAnsi="Arial" w:cs="Arial"/>
            <w:sz w:val="24"/>
            <w:szCs w:val="24"/>
          </w:rPr>
          <w:t>rup_bando_operatori@mise.gov.it</w:t>
        </w:r>
      </w:hyperlink>
      <w:r w:rsidRPr="0077625E">
        <w:rPr>
          <w:rFonts w:ascii="Arial" w:hAnsi="Arial" w:cs="Arial"/>
          <w:sz w:val="24"/>
          <w:szCs w:val="24"/>
        </w:rPr>
        <w:t>.</w:t>
      </w:r>
    </w:p>
    <w:p w14:paraId="495AFD24" w14:textId="77777777" w:rsidR="000A595C" w:rsidRPr="0077625E" w:rsidRDefault="000A595C" w:rsidP="000A595C">
      <w:pPr>
        <w:jc w:val="both"/>
        <w:rPr>
          <w:rFonts w:ascii="Arial" w:hAnsi="Arial" w:cs="Arial"/>
          <w:sz w:val="24"/>
          <w:szCs w:val="24"/>
        </w:rPr>
      </w:pPr>
      <w:r w:rsidRPr="0077625E">
        <w:rPr>
          <w:rFonts w:ascii="Arial" w:hAnsi="Arial" w:cs="Arial"/>
          <w:sz w:val="24"/>
          <w:szCs w:val="24"/>
        </w:rPr>
        <w:t>Le richieste di chiarimento pervenute oltre detto termine non sono state prese in considerazione.</w:t>
      </w:r>
    </w:p>
    <w:tbl>
      <w:tblPr>
        <w:tblStyle w:val="Grigliatabella"/>
        <w:tblW w:w="0" w:type="auto"/>
        <w:tblLook w:val="04A0" w:firstRow="1" w:lastRow="0" w:firstColumn="1" w:lastColumn="0" w:noHBand="0" w:noVBand="1"/>
      </w:tblPr>
      <w:tblGrid>
        <w:gridCol w:w="1413"/>
        <w:gridCol w:w="8215"/>
      </w:tblGrid>
      <w:tr w:rsidR="00433C80" w:rsidRPr="00433C80" w14:paraId="29332CB0" w14:textId="77777777" w:rsidTr="00AA7E83">
        <w:tc>
          <w:tcPr>
            <w:tcW w:w="1413" w:type="dxa"/>
            <w:vAlign w:val="center"/>
          </w:tcPr>
          <w:p w14:paraId="42AE2B24" w14:textId="77777777" w:rsidR="000A595C" w:rsidRPr="00433C80" w:rsidRDefault="000A595C" w:rsidP="00142BBC">
            <w:pPr>
              <w:spacing w:line="276" w:lineRule="auto"/>
              <w:jc w:val="center"/>
              <w:rPr>
                <w:rFonts w:ascii="Arial" w:hAnsi="Arial" w:cs="Arial"/>
                <w:b/>
                <w:sz w:val="24"/>
                <w:szCs w:val="24"/>
              </w:rPr>
            </w:pPr>
            <w:r w:rsidRPr="00433C80">
              <w:rPr>
                <w:rFonts w:ascii="Arial" w:hAnsi="Arial" w:cs="Arial"/>
                <w:b/>
                <w:sz w:val="24"/>
                <w:szCs w:val="24"/>
              </w:rPr>
              <w:t>Quesito 1</w:t>
            </w:r>
          </w:p>
        </w:tc>
        <w:tc>
          <w:tcPr>
            <w:tcW w:w="8215" w:type="dxa"/>
          </w:tcPr>
          <w:p w14:paraId="2EB9CE7C" w14:textId="47353A80" w:rsidR="00E56030" w:rsidRPr="00433C80" w:rsidRDefault="00E56030" w:rsidP="000A595C">
            <w:pPr>
              <w:spacing w:line="276" w:lineRule="auto"/>
              <w:jc w:val="both"/>
              <w:rPr>
                <w:rFonts w:ascii="Arial" w:hAnsi="Arial" w:cs="Arial"/>
                <w:i/>
                <w:sz w:val="24"/>
                <w:szCs w:val="24"/>
              </w:rPr>
            </w:pPr>
            <w:r w:rsidRPr="00E56030">
              <w:rPr>
                <w:rFonts w:ascii="Arial" w:hAnsi="Arial" w:cs="Arial"/>
                <w:i/>
                <w:sz w:val="24"/>
                <w:szCs w:val="24"/>
              </w:rPr>
              <w:t>L’art.2, comma 2 dei bandi prevede che la soglia di partecipazione di cui al comma 1 lett. a) dei bandi stessi possa essere conseguita attraverso fusioni o accordi tra società consortili locali, con data certa anteriore alla presentazione della domanda, ferma restando, in caso di assegnazione, l’unitarietà del titolo abilitativo per l’esercizio del diritto di uso delle frequenze. Al riguardo si chiede: a) come venga intestato il diritto di uso nella ipotesi di rilascio dello stesso a seguito di accordo tra società consortili; b) quale indicazione debba contenere l’accordo ai fini della intestazione del diritto di uso; c) quali siano gli elementi essenziali per la definizione di un accordo ai sensi dell’art.2, comma 2 dei bandi; d) in quale forma debba essere sottoscritto l’accordo di cui all’art.2, comma 2 dei bandi, tenuto anche conto che lo stesso deve avere data certa (es. scrittura privata registrata non necessariamente con firme autenticate; scrittura privata con firme autenticate; scrittura privata firmata digitalmente</w:t>
            </w:r>
            <w:r>
              <w:rPr>
                <w:rFonts w:ascii="Arial" w:hAnsi="Arial" w:cs="Arial"/>
                <w:i/>
                <w:sz w:val="24"/>
                <w:szCs w:val="24"/>
              </w:rPr>
              <w:t>)</w:t>
            </w:r>
          </w:p>
        </w:tc>
      </w:tr>
      <w:tr w:rsidR="000A595C" w:rsidRPr="0077625E" w14:paraId="3C8DC086" w14:textId="77777777" w:rsidTr="00AA7E83">
        <w:tc>
          <w:tcPr>
            <w:tcW w:w="1413" w:type="dxa"/>
            <w:vAlign w:val="center"/>
          </w:tcPr>
          <w:p w14:paraId="2B4613E9" w14:textId="77777777" w:rsidR="000A595C" w:rsidRPr="00402A22" w:rsidRDefault="000A595C" w:rsidP="00142BBC">
            <w:pPr>
              <w:spacing w:line="276" w:lineRule="auto"/>
              <w:jc w:val="center"/>
              <w:rPr>
                <w:rFonts w:ascii="Arial" w:hAnsi="Arial" w:cs="Arial"/>
                <w:b/>
                <w:sz w:val="24"/>
                <w:szCs w:val="24"/>
              </w:rPr>
            </w:pPr>
            <w:r w:rsidRPr="00402A22">
              <w:rPr>
                <w:rFonts w:ascii="Arial" w:hAnsi="Arial" w:cs="Arial"/>
                <w:b/>
                <w:sz w:val="24"/>
                <w:szCs w:val="24"/>
              </w:rPr>
              <w:t>Risposta</w:t>
            </w:r>
          </w:p>
        </w:tc>
        <w:tc>
          <w:tcPr>
            <w:tcW w:w="8215" w:type="dxa"/>
          </w:tcPr>
          <w:p w14:paraId="44AD0460" w14:textId="6E3D0FA7" w:rsidR="00B50803" w:rsidRPr="00E6468F" w:rsidRDefault="008D0E67" w:rsidP="00E6468F">
            <w:pPr>
              <w:spacing w:line="276" w:lineRule="auto"/>
              <w:jc w:val="both"/>
              <w:rPr>
                <w:rFonts w:ascii="Arial" w:hAnsi="Arial" w:cs="Arial"/>
                <w:sz w:val="24"/>
                <w:szCs w:val="24"/>
              </w:rPr>
            </w:pPr>
            <w:r w:rsidRPr="00CF6DF7">
              <w:rPr>
                <w:rFonts w:ascii="Arial" w:hAnsi="Arial" w:cs="Arial"/>
                <w:sz w:val="24"/>
                <w:szCs w:val="24"/>
              </w:rPr>
              <w:t xml:space="preserve">Il merito al quesito formulato </w:t>
            </w:r>
            <w:r w:rsidRPr="00CF6DF7">
              <w:rPr>
                <w:rFonts w:ascii="Arial" w:hAnsi="Arial" w:cs="Arial"/>
                <w:i/>
                <w:sz w:val="24"/>
                <w:szCs w:val="24"/>
              </w:rPr>
              <w:t>sub</w:t>
            </w:r>
            <w:r w:rsidRPr="00CF6DF7">
              <w:rPr>
                <w:rFonts w:ascii="Arial" w:hAnsi="Arial" w:cs="Arial"/>
                <w:sz w:val="24"/>
                <w:szCs w:val="24"/>
              </w:rPr>
              <w:t xml:space="preserve"> </w:t>
            </w:r>
            <w:r w:rsidRPr="00CF6DF7">
              <w:rPr>
                <w:rFonts w:ascii="Arial" w:hAnsi="Arial" w:cs="Arial"/>
                <w:i/>
                <w:sz w:val="24"/>
                <w:szCs w:val="24"/>
              </w:rPr>
              <w:t>a)</w:t>
            </w:r>
            <w:r w:rsidRPr="00CF6DF7">
              <w:rPr>
                <w:rFonts w:ascii="Arial" w:hAnsi="Arial" w:cs="Arial"/>
                <w:sz w:val="24"/>
                <w:szCs w:val="24"/>
              </w:rPr>
              <w:t xml:space="preserve"> si rappresenta che il diritto d’uso sarà intestato solamente ad una delle società consortili che partecipano all’accordo; in merito al quesito </w:t>
            </w:r>
            <w:r w:rsidRPr="00CF6DF7">
              <w:rPr>
                <w:rFonts w:ascii="Arial" w:hAnsi="Arial" w:cs="Arial"/>
                <w:i/>
                <w:sz w:val="24"/>
                <w:szCs w:val="24"/>
              </w:rPr>
              <w:t>sub b</w:t>
            </w:r>
            <w:r w:rsidRPr="00CF6DF7">
              <w:rPr>
                <w:rFonts w:ascii="Arial" w:hAnsi="Arial" w:cs="Arial"/>
                <w:sz w:val="24"/>
                <w:szCs w:val="24"/>
              </w:rPr>
              <w:t xml:space="preserve">) si specifica che la società consortile intestataria del diritto d’uso deve essere espressamente individuata dalle società parti dell’accordo medesimo; in merito al quesito sub </w:t>
            </w:r>
            <w:r w:rsidRPr="00CF6DF7">
              <w:rPr>
                <w:rFonts w:ascii="Arial" w:hAnsi="Arial" w:cs="Arial"/>
                <w:i/>
                <w:sz w:val="24"/>
                <w:szCs w:val="24"/>
              </w:rPr>
              <w:t>c)</w:t>
            </w:r>
            <w:r w:rsidRPr="00CF6DF7">
              <w:rPr>
                <w:rFonts w:ascii="Arial" w:hAnsi="Arial" w:cs="Arial"/>
                <w:sz w:val="24"/>
                <w:szCs w:val="24"/>
              </w:rPr>
              <w:t xml:space="preserve"> </w:t>
            </w:r>
            <w:r w:rsidR="00CF6DF7" w:rsidRPr="00CF6DF7">
              <w:rPr>
                <w:rFonts w:ascii="Arial" w:hAnsi="Arial" w:cs="Arial"/>
                <w:sz w:val="24"/>
                <w:szCs w:val="24"/>
              </w:rPr>
              <w:t>si rappresenta che l’accordo deve rispettare ed integrare i requisiti di partecipazione previsti dal bando</w:t>
            </w:r>
            <w:r w:rsidR="00CF6DF7" w:rsidRPr="009A2855">
              <w:rPr>
                <w:rFonts w:ascii="Arial" w:hAnsi="Arial" w:cs="Arial"/>
                <w:sz w:val="24"/>
                <w:szCs w:val="24"/>
              </w:rPr>
              <w:t>;</w:t>
            </w:r>
            <w:r w:rsidRPr="009A2855">
              <w:rPr>
                <w:rFonts w:ascii="Arial" w:hAnsi="Arial" w:cs="Arial"/>
                <w:sz w:val="24"/>
                <w:szCs w:val="24"/>
              </w:rPr>
              <w:t xml:space="preserve"> </w:t>
            </w:r>
            <w:r w:rsidR="005A2809" w:rsidRPr="009A2855">
              <w:rPr>
                <w:rFonts w:ascii="Arial" w:hAnsi="Arial" w:cs="Arial"/>
                <w:i/>
                <w:sz w:val="24"/>
                <w:szCs w:val="24"/>
              </w:rPr>
              <w:t>sub</w:t>
            </w:r>
            <w:r w:rsidR="005A2809" w:rsidRPr="009A2855">
              <w:rPr>
                <w:rFonts w:ascii="Arial" w:hAnsi="Arial" w:cs="Arial"/>
                <w:sz w:val="24"/>
                <w:szCs w:val="24"/>
              </w:rPr>
              <w:t xml:space="preserve"> </w:t>
            </w:r>
            <w:r w:rsidRPr="009A2855">
              <w:rPr>
                <w:rFonts w:ascii="Arial" w:hAnsi="Arial" w:cs="Arial"/>
                <w:i/>
                <w:sz w:val="24"/>
                <w:szCs w:val="24"/>
              </w:rPr>
              <w:t>d)</w:t>
            </w:r>
            <w:r w:rsidR="005A2809" w:rsidRPr="009A2855">
              <w:rPr>
                <w:rFonts w:ascii="Arial" w:hAnsi="Arial" w:cs="Arial"/>
                <w:sz w:val="24"/>
                <w:szCs w:val="24"/>
              </w:rPr>
              <w:t xml:space="preserve"> l’accordo può essere presentato nella forma di scrittura privata registrata presso l’Agenzia delle Entrate che garantisce la data certa dell’</w:t>
            </w:r>
            <w:r w:rsidR="000D2927" w:rsidRPr="009A2855">
              <w:rPr>
                <w:rFonts w:ascii="Arial" w:hAnsi="Arial" w:cs="Arial"/>
                <w:sz w:val="24"/>
                <w:szCs w:val="24"/>
              </w:rPr>
              <w:t>atto, sottoscritta con firma digitale o olografa con allegazione dei documenti d’identità dei sottoscrittori.</w:t>
            </w:r>
          </w:p>
        </w:tc>
      </w:tr>
      <w:tr w:rsidR="00433C80" w:rsidRPr="00433C80" w14:paraId="29BBC1F6" w14:textId="77777777" w:rsidTr="00AA7E83">
        <w:tc>
          <w:tcPr>
            <w:tcW w:w="1413" w:type="dxa"/>
            <w:vAlign w:val="center"/>
          </w:tcPr>
          <w:p w14:paraId="251FB2DE" w14:textId="77777777" w:rsidR="000A595C" w:rsidRPr="00433C80" w:rsidRDefault="000A595C" w:rsidP="00142BBC">
            <w:pPr>
              <w:spacing w:line="276" w:lineRule="auto"/>
              <w:jc w:val="center"/>
              <w:rPr>
                <w:rFonts w:ascii="Arial" w:hAnsi="Arial" w:cs="Arial"/>
                <w:b/>
                <w:sz w:val="24"/>
                <w:szCs w:val="24"/>
              </w:rPr>
            </w:pPr>
          </w:p>
        </w:tc>
        <w:tc>
          <w:tcPr>
            <w:tcW w:w="8215" w:type="dxa"/>
          </w:tcPr>
          <w:p w14:paraId="4C1DAE7D" w14:textId="77777777" w:rsidR="000A595C" w:rsidRPr="00433C80" w:rsidRDefault="000A595C" w:rsidP="000A595C">
            <w:pPr>
              <w:spacing w:line="276" w:lineRule="auto"/>
              <w:rPr>
                <w:rFonts w:ascii="Arial" w:hAnsi="Arial" w:cs="Arial"/>
                <w:sz w:val="24"/>
                <w:szCs w:val="24"/>
              </w:rPr>
            </w:pPr>
          </w:p>
        </w:tc>
      </w:tr>
      <w:tr w:rsidR="000A595C" w:rsidRPr="0077625E" w14:paraId="4A6B5AB5" w14:textId="77777777" w:rsidTr="00AA7E83">
        <w:tc>
          <w:tcPr>
            <w:tcW w:w="1413" w:type="dxa"/>
            <w:vAlign w:val="center"/>
          </w:tcPr>
          <w:p w14:paraId="230CB7F6"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2</w:t>
            </w:r>
          </w:p>
        </w:tc>
        <w:tc>
          <w:tcPr>
            <w:tcW w:w="8215" w:type="dxa"/>
          </w:tcPr>
          <w:p w14:paraId="39FA17AF" w14:textId="77777777" w:rsidR="00E56030" w:rsidRPr="00AA7E83" w:rsidRDefault="00E56030" w:rsidP="00E56030">
            <w:pPr>
              <w:spacing w:line="276" w:lineRule="auto"/>
              <w:jc w:val="both"/>
              <w:rPr>
                <w:rFonts w:ascii="Arial" w:hAnsi="Arial" w:cs="Arial"/>
                <w:i/>
                <w:sz w:val="24"/>
                <w:szCs w:val="24"/>
              </w:rPr>
            </w:pPr>
            <w:r w:rsidRPr="00E56030">
              <w:rPr>
                <w:rFonts w:ascii="Arial" w:hAnsi="Arial" w:cs="Arial"/>
                <w:i/>
                <w:sz w:val="24"/>
                <w:szCs w:val="24"/>
              </w:rPr>
              <w:t xml:space="preserve">Ai fini della dichiarazione di cui all’art.6, comma 2, lettera d) (che ai sensi di tale articolo deve essere rilasciata oltre che dal legale rappresentante della società consortile anche da tutti i legali rappresentanti di ogni singola società titolare dell’ emittente appartenente alla società consortile indicata ai fini della partecipazione alla procedura) si chiede se la stessa si intenda correttamente rilasciata mediante inoltro della domanda di partecipazione alla procedura sottoscritta sia dal legale rappresentante della società consortile, sia da tutti i legali rappresentanti di ogni singola società titolare </w:t>
            </w:r>
            <w:r w:rsidRPr="00E56030">
              <w:rPr>
                <w:rFonts w:ascii="Arial" w:hAnsi="Arial" w:cs="Arial"/>
                <w:i/>
                <w:sz w:val="24"/>
                <w:szCs w:val="24"/>
              </w:rPr>
              <w:lastRenderedPageBreak/>
              <w:t>dell’ emittente appartenente alla società consortile indicata ai fini della partecipazione alla procedura, ovvero se sia invece necessario che ogni legale rappresentante di ogni singola società titolare dell’ emittente appartenente alla società consortile indicata ai fini della partecipazione alla procedura sottoscriva tale dichiarazione su atto separato da produrre in allegato alla domanda di partecipazione alla procedura sottoscritta sia dal legale rappresentante della società consortile, sia da tutti i legali rappresentanti di ogni singola società titolare dell’emittente appartenente alla società consortile indicata ai fini della partecipazione alla procedura.</w:t>
            </w:r>
          </w:p>
        </w:tc>
      </w:tr>
      <w:tr w:rsidR="000A595C" w:rsidRPr="0077625E" w14:paraId="6BB1C1B2" w14:textId="77777777" w:rsidTr="00AA7E83">
        <w:tc>
          <w:tcPr>
            <w:tcW w:w="1413" w:type="dxa"/>
            <w:vAlign w:val="center"/>
          </w:tcPr>
          <w:p w14:paraId="1383AC32"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lastRenderedPageBreak/>
              <w:t>Risposta</w:t>
            </w:r>
          </w:p>
        </w:tc>
        <w:tc>
          <w:tcPr>
            <w:tcW w:w="8215" w:type="dxa"/>
          </w:tcPr>
          <w:p w14:paraId="62DBEBD1" w14:textId="0F02DD55" w:rsidR="00E6468F" w:rsidRDefault="00E6468F" w:rsidP="00C64064">
            <w:pPr>
              <w:spacing w:line="276" w:lineRule="auto"/>
              <w:jc w:val="both"/>
              <w:rPr>
                <w:rFonts w:ascii="Arial" w:hAnsi="Arial" w:cs="Arial"/>
                <w:sz w:val="24"/>
                <w:szCs w:val="24"/>
              </w:rPr>
            </w:pPr>
            <w:r>
              <w:rPr>
                <w:rFonts w:ascii="Arial" w:hAnsi="Arial" w:cs="Arial"/>
                <w:sz w:val="24"/>
                <w:szCs w:val="24"/>
              </w:rPr>
              <w:t>S</w:t>
            </w:r>
            <w:r w:rsidR="001D0BF0" w:rsidRPr="00993568">
              <w:rPr>
                <w:rFonts w:ascii="Arial" w:hAnsi="Arial" w:cs="Arial"/>
                <w:sz w:val="24"/>
                <w:szCs w:val="24"/>
              </w:rPr>
              <w:t xml:space="preserve">i accetta solo </w:t>
            </w:r>
            <w:r>
              <w:rPr>
                <w:rFonts w:ascii="Arial" w:hAnsi="Arial" w:cs="Arial"/>
                <w:sz w:val="24"/>
                <w:szCs w:val="24"/>
              </w:rPr>
              <w:t>la modalità di</w:t>
            </w:r>
            <w:r w:rsidR="001D0BF0" w:rsidRPr="00993568">
              <w:rPr>
                <w:rFonts w:ascii="Arial" w:hAnsi="Arial" w:cs="Arial"/>
                <w:sz w:val="24"/>
                <w:szCs w:val="24"/>
              </w:rPr>
              <w:t xml:space="preserve"> sottoscrizione separata delle dichiarazioni.</w:t>
            </w:r>
          </w:p>
          <w:p w14:paraId="1F611D67" w14:textId="42F01AE9" w:rsidR="00840553" w:rsidRPr="0077625E" w:rsidRDefault="00E6468F" w:rsidP="00E27071">
            <w:pPr>
              <w:spacing w:line="276" w:lineRule="auto"/>
              <w:jc w:val="both"/>
              <w:rPr>
                <w:rFonts w:ascii="Arial" w:hAnsi="Arial" w:cs="Arial"/>
                <w:sz w:val="24"/>
                <w:szCs w:val="24"/>
              </w:rPr>
            </w:pPr>
            <w:r>
              <w:rPr>
                <w:rFonts w:ascii="Arial" w:hAnsi="Arial" w:cs="Arial"/>
                <w:sz w:val="24"/>
                <w:szCs w:val="24"/>
              </w:rPr>
              <w:t xml:space="preserve">Si rinvia alle risposte già fornite ai quesiti </w:t>
            </w:r>
            <w:proofErr w:type="spellStart"/>
            <w:r>
              <w:rPr>
                <w:rFonts w:ascii="Arial" w:hAnsi="Arial" w:cs="Arial"/>
                <w:sz w:val="24"/>
                <w:szCs w:val="24"/>
              </w:rPr>
              <w:t>nn</w:t>
            </w:r>
            <w:proofErr w:type="spellEnd"/>
            <w:r w:rsidR="0098000B">
              <w:rPr>
                <w:rFonts w:ascii="Arial" w:hAnsi="Arial" w:cs="Arial"/>
                <w:sz w:val="24"/>
                <w:szCs w:val="24"/>
              </w:rPr>
              <w:t>.</w:t>
            </w:r>
            <w:r>
              <w:rPr>
                <w:rFonts w:ascii="Arial" w:hAnsi="Arial" w:cs="Arial"/>
                <w:sz w:val="24"/>
                <w:szCs w:val="24"/>
              </w:rPr>
              <w:t xml:space="preserve"> 5 e 18</w:t>
            </w:r>
            <w:r w:rsidR="00261EB8">
              <w:rPr>
                <w:rFonts w:ascii="Arial" w:hAnsi="Arial" w:cs="Arial"/>
                <w:sz w:val="24"/>
                <w:szCs w:val="24"/>
              </w:rPr>
              <w:t xml:space="preserve"> delle precedenti FAQ pubblicate sul sito del Ministero.</w:t>
            </w:r>
          </w:p>
        </w:tc>
      </w:tr>
      <w:tr w:rsidR="00433C80" w:rsidRPr="00433C80" w14:paraId="687189F2" w14:textId="77777777" w:rsidTr="00AA7E83">
        <w:tc>
          <w:tcPr>
            <w:tcW w:w="1413" w:type="dxa"/>
            <w:vAlign w:val="center"/>
          </w:tcPr>
          <w:p w14:paraId="1D60BC3B" w14:textId="77777777" w:rsidR="000A595C" w:rsidRPr="00433C80" w:rsidRDefault="000A595C" w:rsidP="00142BBC">
            <w:pPr>
              <w:spacing w:line="276" w:lineRule="auto"/>
              <w:jc w:val="center"/>
              <w:rPr>
                <w:rFonts w:ascii="Arial" w:hAnsi="Arial" w:cs="Arial"/>
                <w:b/>
                <w:sz w:val="24"/>
                <w:szCs w:val="24"/>
              </w:rPr>
            </w:pPr>
          </w:p>
        </w:tc>
        <w:tc>
          <w:tcPr>
            <w:tcW w:w="8215" w:type="dxa"/>
          </w:tcPr>
          <w:p w14:paraId="2321F2EF" w14:textId="77777777" w:rsidR="000A595C" w:rsidRPr="00433C80" w:rsidRDefault="000A595C" w:rsidP="000A595C">
            <w:pPr>
              <w:spacing w:line="276" w:lineRule="auto"/>
              <w:rPr>
                <w:rFonts w:ascii="Arial" w:hAnsi="Arial" w:cs="Arial"/>
                <w:sz w:val="24"/>
                <w:szCs w:val="24"/>
              </w:rPr>
            </w:pPr>
          </w:p>
        </w:tc>
      </w:tr>
      <w:tr w:rsidR="000A595C" w:rsidRPr="0077625E" w14:paraId="19603D5A" w14:textId="77777777" w:rsidTr="00AA7E83">
        <w:tc>
          <w:tcPr>
            <w:tcW w:w="1413" w:type="dxa"/>
            <w:vAlign w:val="center"/>
          </w:tcPr>
          <w:p w14:paraId="66C601EC"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3</w:t>
            </w:r>
          </w:p>
        </w:tc>
        <w:tc>
          <w:tcPr>
            <w:tcW w:w="8215" w:type="dxa"/>
          </w:tcPr>
          <w:p w14:paraId="5544A1FC" w14:textId="77777777" w:rsidR="00E56030" w:rsidRDefault="00E56030" w:rsidP="00E56030">
            <w:pPr>
              <w:spacing w:line="276" w:lineRule="auto"/>
              <w:jc w:val="both"/>
              <w:rPr>
                <w:rFonts w:ascii="Arial" w:hAnsi="Arial" w:cs="Arial"/>
                <w:i/>
                <w:sz w:val="24"/>
                <w:szCs w:val="24"/>
              </w:rPr>
            </w:pPr>
            <w:r w:rsidRPr="00E56030">
              <w:rPr>
                <w:rFonts w:ascii="Arial" w:hAnsi="Arial" w:cs="Arial"/>
                <w:i/>
                <w:sz w:val="24"/>
                <w:szCs w:val="24"/>
              </w:rPr>
              <w:t>Con riferimento alla piattaforma per la presentazione delle domande, si evidenzia che, con riferimento ad ogni emittente costituente la società consortile vengono richiesti tra l’altro:</w:t>
            </w:r>
          </w:p>
          <w:p w14:paraId="450725ED" w14:textId="77777777" w:rsidR="00E56030" w:rsidRDefault="00E56030" w:rsidP="00E56030">
            <w:pPr>
              <w:spacing w:line="276" w:lineRule="auto"/>
              <w:jc w:val="both"/>
              <w:rPr>
                <w:rFonts w:ascii="Arial" w:hAnsi="Arial" w:cs="Arial"/>
                <w:i/>
                <w:sz w:val="24"/>
                <w:szCs w:val="24"/>
              </w:rPr>
            </w:pPr>
            <w:r w:rsidRPr="00E56030">
              <w:rPr>
                <w:rFonts w:ascii="Arial" w:hAnsi="Arial" w:cs="Arial"/>
                <w:i/>
                <w:sz w:val="24"/>
                <w:szCs w:val="24"/>
              </w:rPr>
              <w:t xml:space="preserve"> -N. protocollo concessione;</w:t>
            </w:r>
          </w:p>
          <w:p w14:paraId="3E46C5B9" w14:textId="77777777" w:rsidR="00E56030" w:rsidRDefault="00E56030" w:rsidP="00E56030">
            <w:pPr>
              <w:spacing w:line="276" w:lineRule="auto"/>
              <w:jc w:val="both"/>
              <w:rPr>
                <w:rFonts w:ascii="Arial" w:hAnsi="Arial" w:cs="Arial"/>
                <w:i/>
                <w:sz w:val="24"/>
                <w:szCs w:val="24"/>
              </w:rPr>
            </w:pPr>
            <w:r>
              <w:rPr>
                <w:rFonts w:ascii="Arial" w:hAnsi="Arial" w:cs="Arial"/>
                <w:i/>
                <w:sz w:val="24"/>
                <w:szCs w:val="24"/>
              </w:rPr>
              <w:t xml:space="preserve"> -N. protocollo autorizzazione;</w:t>
            </w:r>
          </w:p>
          <w:p w14:paraId="3C1C0EC4" w14:textId="77777777" w:rsidR="00E56030" w:rsidRDefault="00E56030" w:rsidP="00E56030">
            <w:pPr>
              <w:spacing w:line="276" w:lineRule="auto"/>
              <w:jc w:val="both"/>
              <w:rPr>
                <w:rFonts w:ascii="Arial" w:hAnsi="Arial" w:cs="Arial"/>
                <w:i/>
                <w:sz w:val="24"/>
                <w:szCs w:val="24"/>
              </w:rPr>
            </w:pPr>
            <w:r>
              <w:rPr>
                <w:rFonts w:ascii="Arial" w:hAnsi="Arial" w:cs="Arial"/>
                <w:i/>
                <w:sz w:val="24"/>
                <w:szCs w:val="24"/>
              </w:rPr>
              <w:t>-Data autorizzazione.</w:t>
            </w:r>
          </w:p>
          <w:p w14:paraId="1B6F56C3" w14:textId="77777777" w:rsidR="000A595C" w:rsidRPr="00AA7E83" w:rsidRDefault="00E56030" w:rsidP="00E56030">
            <w:pPr>
              <w:spacing w:line="276" w:lineRule="auto"/>
              <w:jc w:val="both"/>
              <w:rPr>
                <w:rFonts w:ascii="Arial" w:hAnsi="Arial" w:cs="Arial"/>
                <w:i/>
                <w:sz w:val="24"/>
                <w:szCs w:val="24"/>
              </w:rPr>
            </w:pPr>
            <w:r w:rsidRPr="00E56030">
              <w:rPr>
                <w:rFonts w:ascii="Arial" w:hAnsi="Arial" w:cs="Arial"/>
                <w:i/>
                <w:sz w:val="24"/>
                <w:szCs w:val="24"/>
              </w:rPr>
              <w:t>La nota esplicativa per la compilazione dei relativi campi sembra tuttavia fare riferimento ad altri dati Peraltro il campo “N. protocollo autorizzazione” accetta solo quattro caratteri. Si chiede, pertanto di chiarire le modalità di compilazione di tali campi, provvedendo anche, se del caso, ad aggiornare la citata nota esplicativa</w:t>
            </w:r>
          </w:p>
        </w:tc>
      </w:tr>
      <w:tr w:rsidR="000A595C" w:rsidRPr="0077625E" w14:paraId="23FB003B" w14:textId="77777777" w:rsidTr="00AA7E83">
        <w:tc>
          <w:tcPr>
            <w:tcW w:w="1413" w:type="dxa"/>
            <w:vAlign w:val="center"/>
          </w:tcPr>
          <w:p w14:paraId="1C1E5640"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Risposta</w:t>
            </w:r>
          </w:p>
        </w:tc>
        <w:tc>
          <w:tcPr>
            <w:tcW w:w="8215" w:type="dxa"/>
          </w:tcPr>
          <w:p w14:paraId="2713218E" w14:textId="7CFCF2FD" w:rsidR="000A595C" w:rsidRPr="00E56030" w:rsidRDefault="00E56030" w:rsidP="00DE0305">
            <w:pPr>
              <w:spacing w:line="276" w:lineRule="auto"/>
              <w:jc w:val="both"/>
              <w:rPr>
                <w:rFonts w:ascii="Arial" w:hAnsi="Arial" w:cs="Arial"/>
                <w:sz w:val="24"/>
                <w:szCs w:val="24"/>
              </w:rPr>
            </w:pPr>
            <w:r w:rsidRPr="00993568">
              <w:rPr>
                <w:rFonts w:ascii="Arial" w:hAnsi="Arial" w:cs="Arial"/>
                <w:sz w:val="24"/>
                <w:szCs w:val="24"/>
              </w:rPr>
              <w:t>Il campo oggetto del quesito deve essere compilato inserendo le cifre (max 4) riportate dopo il carattere “/” presente nel provvedimento di autorizzazione come FSMR. La piattaforma per la presentazione delle domande è stata già modificata con l’inserimento di una nota esplicativa nella quale sono fornite le indicazioni per la compilazione del campo.</w:t>
            </w:r>
          </w:p>
        </w:tc>
      </w:tr>
      <w:tr w:rsidR="000A595C" w:rsidRPr="0077625E" w14:paraId="388EBA2A" w14:textId="77777777" w:rsidTr="00AA7E83">
        <w:tc>
          <w:tcPr>
            <w:tcW w:w="1413" w:type="dxa"/>
            <w:vAlign w:val="center"/>
          </w:tcPr>
          <w:p w14:paraId="6F44A163" w14:textId="77777777" w:rsidR="000A595C" w:rsidRPr="0077625E" w:rsidRDefault="000A595C" w:rsidP="00142BBC">
            <w:pPr>
              <w:spacing w:line="276" w:lineRule="auto"/>
              <w:jc w:val="center"/>
              <w:rPr>
                <w:rFonts w:ascii="Arial" w:hAnsi="Arial" w:cs="Arial"/>
                <w:b/>
                <w:sz w:val="24"/>
                <w:szCs w:val="24"/>
              </w:rPr>
            </w:pPr>
          </w:p>
        </w:tc>
        <w:tc>
          <w:tcPr>
            <w:tcW w:w="8215" w:type="dxa"/>
          </w:tcPr>
          <w:p w14:paraId="36F03785" w14:textId="77777777" w:rsidR="000A595C" w:rsidRPr="0077625E" w:rsidRDefault="000A595C" w:rsidP="000A595C">
            <w:pPr>
              <w:spacing w:line="276" w:lineRule="auto"/>
              <w:rPr>
                <w:rFonts w:ascii="Arial" w:hAnsi="Arial" w:cs="Arial"/>
                <w:sz w:val="24"/>
                <w:szCs w:val="24"/>
              </w:rPr>
            </w:pPr>
          </w:p>
        </w:tc>
      </w:tr>
      <w:tr w:rsidR="000A595C" w:rsidRPr="0077625E" w14:paraId="27A0B30D" w14:textId="77777777" w:rsidTr="00AA7E83">
        <w:tc>
          <w:tcPr>
            <w:tcW w:w="1413" w:type="dxa"/>
            <w:vAlign w:val="center"/>
          </w:tcPr>
          <w:p w14:paraId="5688B6B9"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4</w:t>
            </w:r>
          </w:p>
        </w:tc>
        <w:tc>
          <w:tcPr>
            <w:tcW w:w="8215" w:type="dxa"/>
          </w:tcPr>
          <w:p w14:paraId="55D6AC66" w14:textId="2727FFC2" w:rsidR="00F7572B" w:rsidRPr="00FD7393" w:rsidRDefault="00F7572B" w:rsidP="00F7572B">
            <w:pPr>
              <w:spacing w:line="276" w:lineRule="auto"/>
              <w:jc w:val="both"/>
              <w:rPr>
                <w:rFonts w:ascii="Arial" w:hAnsi="Arial" w:cs="Arial"/>
                <w:i/>
                <w:sz w:val="24"/>
                <w:szCs w:val="24"/>
                <w:highlight w:val="yellow"/>
              </w:rPr>
            </w:pPr>
            <w:r w:rsidRPr="00F7572B">
              <w:rPr>
                <w:rFonts w:ascii="Arial" w:hAnsi="Arial" w:cs="Arial"/>
                <w:i/>
                <w:sz w:val="24"/>
                <w:szCs w:val="24"/>
              </w:rPr>
              <w:t>Una emittente titolare di un impianto analogico in Onde Medie autorizzato in un bacino provinciale rientrante in uno dei bacini messi a bando è contestualmente titolare di autorizzazione per la fornitura di contenuti radiofonici in tecnica digitale, può essere legittimamente socia di un consorzio partecipante al bando alla pari di una emittente titolare di impianto analogico in FM essendo, tra l'altro, contestualmente titolare di autorizzazione per la fornitura di contenuti radiofonici in tecnica digitale ? Atteso che il bando contempla che possano partecipare al Bando per manifestazione di interesse per l'assegnazione dei diritti d'uso per le reti pianificate sui bacini di utenza</w:t>
            </w:r>
            <w:r w:rsidR="009B1EC3">
              <w:rPr>
                <w:rFonts w:ascii="Arial" w:hAnsi="Arial" w:cs="Arial"/>
                <w:i/>
                <w:sz w:val="24"/>
                <w:szCs w:val="24"/>
              </w:rPr>
              <w:t xml:space="preserve"> </w:t>
            </w:r>
            <w:r w:rsidRPr="00F7572B">
              <w:rPr>
                <w:rFonts w:ascii="Arial" w:hAnsi="Arial" w:cs="Arial"/>
                <w:i/>
                <w:sz w:val="24"/>
                <w:szCs w:val="24"/>
              </w:rPr>
              <w:t>locale ad</w:t>
            </w:r>
            <w:r w:rsidR="009B1EC3">
              <w:rPr>
                <w:rFonts w:ascii="Arial" w:hAnsi="Arial" w:cs="Arial"/>
                <w:i/>
                <w:sz w:val="24"/>
                <w:szCs w:val="24"/>
              </w:rPr>
              <w:t xml:space="preserve"> </w:t>
            </w:r>
            <w:r w:rsidRPr="00F7572B">
              <w:rPr>
                <w:rFonts w:ascii="Arial" w:hAnsi="Arial" w:cs="Arial"/>
                <w:i/>
                <w:sz w:val="24"/>
                <w:szCs w:val="24"/>
              </w:rPr>
              <w:t>operatori</w:t>
            </w:r>
            <w:r w:rsidR="009B1EC3">
              <w:rPr>
                <w:rFonts w:ascii="Arial" w:hAnsi="Arial" w:cs="Arial"/>
                <w:i/>
                <w:sz w:val="24"/>
                <w:szCs w:val="24"/>
              </w:rPr>
              <w:t xml:space="preserve"> </w:t>
            </w:r>
            <w:r w:rsidRPr="00F7572B">
              <w:rPr>
                <w:rFonts w:ascii="Arial" w:hAnsi="Arial" w:cs="Arial"/>
                <w:i/>
                <w:sz w:val="24"/>
                <w:szCs w:val="24"/>
              </w:rPr>
              <w:t>di</w:t>
            </w:r>
            <w:r w:rsidR="009B1EC3">
              <w:rPr>
                <w:rFonts w:ascii="Arial" w:hAnsi="Arial" w:cs="Arial"/>
                <w:i/>
                <w:sz w:val="24"/>
                <w:szCs w:val="24"/>
              </w:rPr>
              <w:t xml:space="preserve"> </w:t>
            </w:r>
            <w:r w:rsidRPr="00F7572B">
              <w:rPr>
                <w:rFonts w:ascii="Arial" w:hAnsi="Arial" w:cs="Arial"/>
                <w:i/>
                <w:sz w:val="24"/>
                <w:szCs w:val="24"/>
              </w:rPr>
              <w:t>rete- DAB + ai</w:t>
            </w:r>
            <w:r w:rsidR="009B1EC3">
              <w:rPr>
                <w:rFonts w:ascii="Arial" w:hAnsi="Arial" w:cs="Arial"/>
                <w:i/>
                <w:sz w:val="24"/>
                <w:szCs w:val="24"/>
              </w:rPr>
              <w:t xml:space="preserve"> </w:t>
            </w:r>
            <w:r w:rsidRPr="00F7572B">
              <w:rPr>
                <w:rFonts w:ascii="Arial" w:hAnsi="Arial" w:cs="Arial"/>
                <w:i/>
                <w:sz w:val="24"/>
                <w:szCs w:val="24"/>
              </w:rPr>
              <w:t>sensi</w:t>
            </w:r>
            <w:r w:rsidR="009B1EC3">
              <w:rPr>
                <w:rFonts w:ascii="Arial" w:hAnsi="Arial" w:cs="Arial"/>
                <w:i/>
                <w:sz w:val="24"/>
                <w:szCs w:val="24"/>
              </w:rPr>
              <w:t xml:space="preserve"> </w:t>
            </w:r>
            <w:r w:rsidRPr="00F7572B">
              <w:rPr>
                <w:rFonts w:ascii="Arial" w:hAnsi="Arial" w:cs="Arial"/>
                <w:i/>
                <w:sz w:val="24"/>
                <w:szCs w:val="24"/>
              </w:rPr>
              <w:t>della delibera</w:t>
            </w:r>
            <w:r w:rsidR="009B1EC3">
              <w:rPr>
                <w:rFonts w:ascii="Arial" w:hAnsi="Arial" w:cs="Arial"/>
                <w:i/>
                <w:sz w:val="24"/>
                <w:szCs w:val="24"/>
              </w:rPr>
              <w:t xml:space="preserve"> </w:t>
            </w:r>
            <w:r w:rsidRPr="00F7572B">
              <w:rPr>
                <w:rFonts w:ascii="Arial" w:hAnsi="Arial" w:cs="Arial"/>
                <w:i/>
                <w:sz w:val="24"/>
                <w:szCs w:val="24"/>
              </w:rPr>
              <w:t>AGCOM 286/22/CONS "emittenti esercenti l'attività di radiodiffusione sonora in tecn</w:t>
            </w:r>
            <w:r w:rsidR="000E2FEA">
              <w:rPr>
                <w:rFonts w:ascii="Arial" w:hAnsi="Arial" w:cs="Arial"/>
                <w:i/>
                <w:sz w:val="24"/>
                <w:szCs w:val="24"/>
              </w:rPr>
              <w:t>ica analogica in ambito locale"</w:t>
            </w:r>
            <w:r w:rsidRPr="00F7572B">
              <w:rPr>
                <w:rFonts w:ascii="Arial" w:hAnsi="Arial" w:cs="Arial"/>
                <w:i/>
                <w:sz w:val="24"/>
                <w:szCs w:val="24"/>
              </w:rPr>
              <w:t>?</w:t>
            </w:r>
          </w:p>
        </w:tc>
      </w:tr>
      <w:tr w:rsidR="000A595C" w:rsidRPr="0077625E" w14:paraId="39DC68B6" w14:textId="77777777" w:rsidTr="00AA7E83">
        <w:tc>
          <w:tcPr>
            <w:tcW w:w="1413" w:type="dxa"/>
            <w:vAlign w:val="center"/>
          </w:tcPr>
          <w:p w14:paraId="5B01C613" w14:textId="77777777" w:rsidR="000A595C" w:rsidRPr="007467D0" w:rsidRDefault="000A595C" w:rsidP="00142BBC">
            <w:pPr>
              <w:spacing w:line="276" w:lineRule="auto"/>
              <w:jc w:val="center"/>
              <w:rPr>
                <w:rFonts w:ascii="Arial" w:hAnsi="Arial" w:cs="Arial"/>
                <w:b/>
                <w:sz w:val="24"/>
                <w:szCs w:val="24"/>
              </w:rPr>
            </w:pPr>
            <w:r w:rsidRPr="007467D0">
              <w:rPr>
                <w:rFonts w:ascii="Arial" w:hAnsi="Arial" w:cs="Arial"/>
                <w:b/>
                <w:sz w:val="24"/>
                <w:szCs w:val="24"/>
              </w:rPr>
              <w:t>Risposta</w:t>
            </w:r>
          </w:p>
        </w:tc>
        <w:tc>
          <w:tcPr>
            <w:tcW w:w="8215" w:type="dxa"/>
          </w:tcPr>
          <w:p w14:paraId="588678FD" w14:textId="4FF5B1D0" w:rsidR="000A595C" w:rsidRPr="00993568" w:rsidRDefault="00E82B3F" w:rsidP="008B7B2E">
            <w:pPr>
              <w:spacing w:line="276" w:lineRule="auto"/>
              <w:jc w:val="both"/>
              <w:rPr>
                <w:rFonts w:ascii="Arial" w:hAnsi="Arial" w:cs="Arial"/>
                <w:sz w:val="24"/>
                <w:szCs w:val="24"/>
              </w:rPr>
            </w:pPr>
            <w:r w:rsidRPr="00993568">
              <w:rPr>
                <w:rFonts w:ascii="Arial" w:hAnsi="Arial" w:cs="Arial"/>
                <w:sz w:val="24"/>
                <w:szCs w:val="24"/>
              </w:rPr>
              <w:t>L’art. 3 comma 12</w:t>
            </w:r>
            <w:r w:rsidR="008B7B2E" w:rsidRPr="00993568">
              <w:rPr>
                <w:rFonts w:ascii="Arial" w:hAnsi="Arial" w:cs="Arial"/>
                <w:sz w:val="24"/>
                <w:szCs w:val="24"/>
              </w:rPr>
              <w:t xml:space="preserve"> del Regolamento</w:t>
            </w:r>
            <w:r w:rsidRPr="00993568">
              <w:rPr>
                <w:rFonts w:ascii="Arial" w:hAnsi="Arial" w:cs="Arial"/>
                <w:sz w:val="24"/>
                <w:szCs w:val="24"/>
              </w:rPr>
              <w:t xml:space="preserve"> approvato con delibera AGCOM 664/09/CONS, prevede “12. I soggetti autorizzati alla prosecuzione </w:t>
            </w:r>
            <w:r w:rsidRPr="00993568">
              <w:rPr>
                <w:rFonts w:ascii="Arial" w:hAnsi="Arial" w:cs="Arial"/>
                <w:sz w:val="24"/>
                <w:szCs w:val="24"/>
              </w:rPr>
              <w:lastRenderedPageBreak/>
              <w:t>nell’esercizio dell’attività di radiodiffusione sonora in tecnica analogica ai sensi dell’art. 1, comma 2-bis, del decreto-legge 23 gennaio 2001, n. 5, convertito, con modificazioni, dalla legge 20 marzo 2001, n. 66, sono abilitati a richiedere al Ministero, entro quattro mesi dalla data di entrata in vigore del presente regolamento, l’autorizzazione per la fornitura dei programmi radiofonici numerici destinati alla diffusione in tecnica digitale su frequenze terrestri, in ambito nazionale o locale, nel rispetto di quanto previsto dai commi 13, 14 e 15”. Pertanto, l’impianto analogico</w:t>
            </w:r>
            <w:r w:rsidR="009A2855">
              <w:rPr>
                <w:rFonts w:ascii="Arial" w:hAnsi="Arial" w:cs="Arial"/>
                <w:sz w:val="24"/>
                <w:szCs w:val="24"/>
              </w:rPr>
              <w:t xml:space="preserve"> in Onde M</w:t>
            </w:r>
            <w:r w:rsidRPr="00993568">
              <w:rPr>
                <w:rFonts w:ascii="Arial" w:hAnsi="Arial" w:cs="Arial"/>
                <w:sz w:val="24"/>
                <w:szCs w:val="24"/>
              </w:rPr>
              <w:t>edie non può essere considerato ai fini della presente procedura.</w:t>
            </w:r>
          </w:p>
        </w:tc>
      </w:tr>
      <w:tr w:rsidR="000A595C" w:rsidRPr="0077625E" w14:paraId="78FB396D" w14:textId="77777777" w:rsidTr="00AA7E83">
        <w:tc>
          <w:tcPr>
            <w:tcW w:w="1413" w:type="dxa"/>
            <w:vAlign w:val="center"/>
          </w:tcPr>
          <w:p w14:paraId="57A9F00C" w14:textId="77777777" w:rsidR="000A595C" w:rsidRPr="0077625E" w:rsidRDefault="000A595C" w:rsidP="00142BBC">
            <w:pPr>
              <w:spacing w:line="276" w:lineRule="auto"/>
              <w:jc w:val="center"/>
              <w:rPr>
                <w:rFonts w:ascii="Arial" w:hAnsi="Arial" w:cs="Arial"/>
                <w:b/>
                <w:sz w:val="24"/>
                <w:szCs w:val="24"/>
              </w:rPr>
            </w:pPr>
          </w:p>
        </w:tc>
        <w:tc>
          <w:tcPr>
            <w:tcW w:w="8215" w:type="dxa"/>
          </w:tcPr>
          <w:p w14:paraId="2D6AE5B6" w14:textId="77777777" w:rsidR="000A595C" w:rsidRPr="00FD7393" w:rsidRDefault="000A595C" w:rsidP="000A595C">
            <w:pPr>
              <w:spacing w:line="276" w:lineRule="auto"/>
              <w:rPr>
                <w:rFonts w:ascii="Arial" w:hAnsi="Arial" w:cs="Arial"/>
                <w:sz w:val="24"/>
                <w:szCs w:val="24"/>
                <w:highlight w:val="yellow"/>
              </w:rPr>
            </w:pPr>
          </w:p>
        </w:tc>
      </w:tr>
      <w:tr w:rsidR="000A595C" w:rsidRPr="0077625E" w14:paraId="34A9D8B8" w14:textId="77777777" w:rsidTr="00AA7E83">
        <w:tc>
          <w:tcPr>
            <w:tcW w:w="1413" w:type="dxa"/>
            <w:vAlign w:val="center"/>
          </w:tcPr>
          <w:p w14:paraId="58D70148"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5</w:t>
            </w:r>
          </w:p>
        </w:tc>
        <w:tc>
          <w:tcPr>
            <w:tcW w:w="8215" w:type="dxa"/>
          </w:tcPr>
          <w:p w14:paraId="4B591C92" w14:textId="12F177FD" w:rsidR="000A595C" w:rsidRPr="00FD7393" w:rsidRDefault="00350E08" w:rsidP="00350E08">
            <w:pPr>
              <w:spacing w:line="276" w:lineRule="auto"/>
              <w:jc w:val="both"/>
              <w:rPr>
                <w:rFonts w:ascii="Arial" w:hAnsi="Arial" w:cs="Arial"/>
                <w:i/>
                <w:sz w:val="24"/>
                <w:szCs w:val="24"/>
                <w:highlight w:val="yellow"/>
              </w:rPr>
            </w:pPr>
            <w:r w:rsidRPr="00350E08">
              <w:rPr>
                <w:rFonts w:ascii="Arial" w:hAnsi="Arial" w:cs="Arial"/>
                <w:i/>
                <w:sz w:val="24"/>
                <w:szCs w:val="24"/>
              </w:rPr>
              <w:t>In considerazione della messa a disposizione per le correnti procedure di manifestazione di interesse della piattaforma proceduredab.mimit.gov.it e in considerazione del fatto che la stessa impedisce la compilazione in caso di società consortili partecipate da meno di 12 emittenti, si chiede se sia possibile per tali soggetti presentare la domanda di partecipazione alla manifestazione di interesse con modalità differente. Tale circostanza (ripresa nel quesito n. 33 delle precedenti FAQ pubblicate), infatti, sarebbe conforme a quanto previsto dalle Linee Guida e permetterebbe di snellire l’iter di assegnazione dei diritti d’uso, specialmente per i bacini di minore</w:t>
            </w:r>
            <w:r>
              <w:t xml:space="preserve"> </w:t>
            </w:r>
            <w:r w:rsidRPr="00350E08">
              <w:rPr>
                <w:rFonts w:ascii="Arial" w:hAnsi="Arial" w:cs="Arial"/>
                <w:i/>
                <w:sz w:val="24"/>
                <w:szCs w:val="24"/>
              </w:rPr>
              <w:t>interesse, che in assenza di soggetti interessati, rimarrebbero risorse non assegnate</w:t>
            </w:r>
            <w:r w:rsidR="009B1EC3">
              <w:t>.</w:t>
            </w:r>
          </w:p>
        </w:tc>
      </w:tr>
      <w:tr w:rsidR="000A595C" w:rsidRPr="0077625E" w14:paraId="7EA289FD" w14:textId="77777777" w:rsidTr="00AA7E83">
        <w:tc>
          <w:tcPr>
            <w:tcW w:w="1413" w:type="dxa"/>
            <w:vAlign w:val="center"/>
          </w:tcPr>
          <w:p w14:paraId="72EBCFDA"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Risposta</w:t>
            </w:r>
          </w:p>
        </w:tc>
        <w:tc>
          <w:tcPr>
            <w:tcW w:w="8215" w:type="dxa"/>
          </w:tcPr>
          <w:p w14:paraId="7ACF52A5" w14:textId="07D5AFB5" w:rsidR="000A595C" w:rsidRPr="00350E08" w:rsidRDefault="00D24131" w:rsidP="00D24131">
            <w:pPr>
              <w:spacing w:line="276" w:lineRule="auto"/>
              <w:jc w:val="both"/>
              <w:rPr>
                <w:rFonts w:ascii="Arial" w:hAnsi="Arial" w:cs="Arial"/>
                <w:sz w:val="24"/>
                <w:szCs w:val="24"/>
              </w:rPr>
            </w:pPr>
            <w:r w:rsidRPr="00993568">
              <w:rPr>
                <w:rFonts w:ascii="Arial" w:hAnsi="Arial" w:cs="Arial"/>
                <w:sz w:val="24"/>
                <w:szCs w:val="24"/>
              </w:rPr>
              <w:t>Non è possibile partecipare alla manifestazione di interesse con modalità differenti.</w:t>
            </w:r>
            <w:r w:rsidR="00000B97" w:rsidRPr="00993568">
              <w:rPr>
                <w:rFonts w:ascii="Arial" w:hAnsi="Arial" w:cs="Arial"/>
                <w:sz w:val="24"/>
                <w:szCs w:val="24"/>
              </w:rPr>
              <w:t xml:space="preserve"> </w:t>
            </w:r>
            <w:r w:rsidR="001B7D0D" w:rsidRPr="00993568">
              <w:rPr>
                <w:rFonts w:ascii="Arial" w:hAnsi="Arial" w:cs="Arial"/>
                <w:sz w:val="24"/>
                <w:szCs w:val="24"/>
              </w:rPr>
              <w:t xml:space="preserve">Si rinvia alla risposta al quesito n. 33 delle precedenti FAQ pubblicate sul sito del </w:t>
            </w:r>
            <w:r w:rsidR="000E2FEA">
              <w:rPr>
                <w:rFonts w:ascii="Arial" w:hAnsi="Arial" w:cs="Arial"/>
                <w:sz w:val="24"/>
                <w:szCs w:val="24"/>
              </w:rPr>
              <w:t>Ministero.</w:t>
            </w:r>
          </w:p>
        </w:tc>
      </w:tr>
      <w:tr w:rsidR="000A595C" w:rsidRPr="0077625E" w14:paraId="2CCA0472" w14:textId="77777777" w:rsidTr="00AA7E83">
        <w:tc>
          <w:tcPr>
            <w:tcW w:w="1413" w:type="dxa"/>
            <w:vAlign w:val="center"/>
          </w:tcPr>
          <w:p w14:paraId="3C949E08" w14:textId="77777777" w:rsidR="000A595C" w:rsidRPr="0077625E" w:rsidRDefault="000A595C" w:rsidP="00142BBC">
            <w:pPr>
              <w:spacing w:line="276" w:lineRule="auto"/>
              <w:jc w:val="center"/>
              <w:rPr>
                <w:rFonts w:ascii="Arial" w:hAnsi="Arial" w:cs="Arial"/>
                <w:b/>
                <w:sz w:val="24"/>
                <w:szCs w:val="24"/>
              </w:rPr>
            </w:pPr>
          </w:p>
        </w:tc>
        <w:tc>
          <w:tcPr>
            <w:tcW w:w="8215" w:type="dxa"/>
          </w:tcPr>
          <w:p w14:paraId="2C7F5AC5" w14:textId="77777777" w:rsidR="000A595C" w:rsidRPr="00FD7393" w:rsidRDefault="000A595C" w:rsidP="000A595C">
            <w:pPr>
              <w:spacing w:line="276" w:lineRule="auto"/>
              <w:jc w:val="both"/>
              <w:rPr>
                <w:rFonts w:ascii="Arial" w:hAnsi="Arial" w:cs="Arial"/>
                <w:sz w:val="24"/>
                <w:szCs w:val="24"/>
                <w:highlight w:val="yellow"/>
              </w:rPr>
            </w:pPr>
          </w:p>
        </w:tc>
      </w:tr>
      <w:tr w:rsidR="000A595C" w:rsidRPr="0077625E" w14:paraId="11DE9F8E" w14:textId="77777777" w:rsidTr="00AA7E83">
        <w:tc>
          <w:tcPr>
            <w:tcW w:w="1413" w:type="dxa"/>
            <w:vAlign w:val="center"/>
          </w:tcPr>
          <w:p w14:paraId="5D194AD3" w14:textId="77777777" w:rsidR="000A595C" w:rsidRPr="00AA7E83" w:rsidRDefault="000A595C" w:rsidP="00142BBC">
            <w:pPr>
              <w:spacing w:line="276" w:lineRule="auto"/>
              <w:jc w:val="center"/>
              <w:rPr>
                <w:rFonts w:ascii="Arial" w:hAnsi="Arial" w:cs="Arial"/>
                <w:b/>
                <w:sz w:val="24"/>
                <w:szCs w:val="24"/>
              </w:rPr>
            </w:pPr>
            <w:r w:rsidRPr="00AA7E83">
              <w:rPr>
                <w:rFonts w:ascii="Arial" w:hAnsi="Arial" w:cs="Arial"/>
                <w:b/>
                <w:sz w:val="24"/>
                <w:szCs w:val="24"/>
              </w:rPr>
              <w:t>Quesito 6</w:t>
            </w:r>
          </w:p>
        </w:tc>
        <w:tc>
          <w:tcPr>
            <w:tcW w:w="8215" w:type="dxa"/>
          </w:tcPr>
          <w:p w14:paraId="2E587072" w14:textId="77777777" w:rsidR="000A595C" w:rsidRPr="00302F74" w:rsidRDefault="00302F74" w:rsidP="00350E08">
            <w:pPr>
              <w:spacing w:line="276" w:lineRule="auto"/>
              <w:jc w:val="both"/>
              <w:rPr>
                <w:rFonts w:ascii="Arial" w:hAnsi="Arial" w:cs="Arial"/>
                <w:i/>
                <w:sz w:val="24"/>
                <w:szCs w:val="24"/>
              </w:rPr>
            </w:pPr>
            <w:r>
              <w:rPr>
                <w:rFonts w:ascii="Arial" w:hAnsi="Arial" w:cs="Arial"/>
                <w:i/>
                <w:sz w:val="24"/>
                <w:szCs w:val="24"/>
              </w:rPr>
              <w:t>S</w:t>
            </w:r>
            <w:r w:rsidRPr="00302F74">
              <w:rPr>
                <w:rFonts w:ascii="Arial" w:hAnsi="Arial" w:cs="Arial"/>
                <w:i/>
                <w:sz w:val="24"/>
                <w:szCs w:val="24"/>
              </w:rPr>
              <w:t xml:space="preserve">i chiede se, nel caso di errata compilazione della domanda/upload di allegati errati alla piattaforma, sia possibile annullare e produrre una nuova domanda. Nel caso di risposta affermativa, si </w:t>
            </w:r>
            <w:r>
              <w:rPr>
                <w:rFonts w:ascii="Arial" w:hAnsi="Arial" w:cs="Arial"/>
                <w:i/>
                <w:sz w:val="24"/>
                <w:szCs w:val="24"/>
              </w:rPr>
              <w:t>chiede di indicarne le modalità.</w:t>
            </w:r>
          </w:p>
        </w:tc>
      </w:tr>
      <w:tr w:rsidR="000A595C" w:rsidRPr="0077625E" w14:paraId="46302BE2" w14:textId="77777777" w:rsidTr="00AA7E83">
        <w:tc>
          <w:tcPr>
            <w:tcW w:w="1413" w:type="dxa"/>
            <w:vAlign w:val="center"/>
          </w:tcPr>
          <w:p w14:paraId="249BD1C5"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Risposta</w:t>
            </w:r>
          </w:p>
        </w:tc>
        <w:tc>
          <w:tcPr>
            <w:tcW w:w="8215" w:type="dxa"/>
          </w:tcPr>
          <w:p w14:paraId="044AD73F" w14:textId="5AD602BE" w:rsidR="000A595C" w:rsidRPr="00FD7393" w:rsidRDefault="00143561" w:rsidP="00302F74">
            <w:pPr>
              <w:spacing w:line="276" w:lineRule="auto"/>
              <w:jc w:val="both"/>
              <w:rPr>
                <w:rFonts w:ascii="Arial" w:hAnsi="Arial" w:cs="Arial"/>
                <w:sz w:val="24"/>
                <w:szCs w:val="24"/>
                <w:highlight w:val="yellow"/>
              </w:rPr>
            </w:pPr>
            <w:r w:rsidRPr="0058496A">
              <w:rPr>
                <w:rFonts w:ascii="Arial" w:hAnsi="Arial" w:cs="Arial"/>
                <w:sz w:val="24"/>
                <w:szCs w:val="24"/>
              </w:rPr>
              <w:t>È</w:t>
            </w:r>
            <w:r w:rsidR="00302F74" w:rsidRPr="0058496A">
              <w:rPr>
                <w:rFonts w:ascii="Arial" w:hAnsi="Arial" w:cs="Arial"/>
                <w:sz w:val="24"/>
                <w:szCs w:val="24"/>
              </w:rPr>
              <w:t xml:space="preserve"> possibile presentare una nuova domanda di partecipazione fino alla data di scadenza dei termini. Il sistema prenderà in considerazione, ai fini della partecipazione alla procedura, so</w:t>
            </w:r>
            <w:r w:rsidR="000E2FEA">
              <w:rPr>
                <w:rFonts w:ascii="Arial" w:hAnsi="Arial" w:cs="Arial"/>
                <w:sz w:val="24"/>
                <w:szCs w:val="24"/>
              </w:rPr>
              <w:t>lo l’ultima domanda presentata.</w:t>
            </w:r>
          </w:p>
        </w:tc>
      </w:tr>
      <w:tr w:rsidR="000A595C" w:rsidRPr="0077625E" w14:paraId="22C4ABB3" w14:textId="77777777" w:rsidTr="00AA7E83">
        <w:tc>
          <w:tcPr>
            <w:tcW w:w="1413" w:type="dxa"/>
            <w:vAlign w:val="center"/>
          </w:tcPr>
          <w:p w14:paraId="41104615" w14:textId="77777777" w:rsidR="000A595C" w:rsidRPr="0077625E" w:rsidRDefault="000A595C" w:rsidP="00142BBC">
            <w:pPr>
              <w:spacing w:line="276" w:lineRule="auto"/>
              <w:jc w:val="center"/>
              <w:rPr>
                <w:rFonts w:ascii="Arial" w:hAnsi="Arial" w:cs="Arial"/>
                <w:b/>
                <w:sz w:val="24"/>
                <w:szCs w:val="24"/>
              </w:rPr>
            </w:pPr>
          </w:p>
        </w:tc>
        <w:tc>
          <w:tcPr>
            <w:tcW w:w="8215" w:type="dxa"/>
          </w:tcPr>
          <w:p w14:paraId="285D6A53" w14:textId="77777777" w:rsidR="000A595C" w:rsidRPr="00FD7393" w:rsidRDefault="000A595C" w:rsidP="000A595C">
            <w:pPr>
              <w:spacing w:line="276" w:lineRule="auto"/>
              <w:jc w:val="both"/>
              <w:rPr>
                <w:rFonts w:ascii="Arial" w:hAnsi="Arial" w:cs="Arial"/>
                <w:sz w:val="24"/>
                <w:szCs w:val="24"/>
                <w:highlight w:val="yellow"/>
              </w:rPr>
            </w:pPr>
          </w:p>
        </w:tc>
      </w:tr>
      <w:tr w:rsidR="000A595C" w:rsidRPr="0077625E" w14:paraId="4042A052" w14:textId="77777777" w:rsidTr="00AA7E83">
        <w:tc>
          <w:tcPr>
            <w:tcW w:w="1413" w:type="dxa"/>
            <w:vAlign w:val="center"/>
          </w:tcPr>
          <w:p w14:paraId="6DFBB8AF"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7</w:t>
            </w:r>
          </w:p>
        </w:tc>
        <w:tc>
          <w:tcPr>
            <w:tcW w:w="8215" w:type="dxa"/>
          </w:tcPr>
          <w:p w14:paraId="6CE8F66D" w14:textId="77777777" w:rsidR="00302F74" w:rsidRPr="00FD7393" w:rsidRDefault="00302F74" w:rsidP="00302F74">
            <w:pPr>
              <w:spacing w:line="276" w:lineRule="auto"/>
              <w:jc w:val="both"/>
              <w:rPr>
                <w:rFonts w:ascii="Arial" w:hAnsi="Arial" w:cs="Arial"/>
                <w:i/>
                <w:sz w:val="24"/>
                <w:szCs w:val="24"/>
                <w:highlight w:val="yellow"/>
              </w:rPr>
            </w:pPr>
            <w:r>
              <w:rPr>
                <w:rFonts w:ascii="Arial" w:hAnsi="Arial" w:cs="Arial"/>
                <w:i/>
                <w:sz w:val="24"/>
                <w:szCs w:val="24"/>
              </w:rPr>
              <w:t>S</w:t>
            </w:r>
            <w:r w:rsidRPr="00302F74">
              <w:rPr>
                <w:rFonts w:ascii="Arial" w:hAnsi="Arial" w:cs="Arial"/>
                <w:i/>
                <w:sz w:val="24"/>
                <w:szCs w:val="24"/>
              </w:rPr>
              <w:t xml:space="preserve">e possibile, si chiede di integrare la piattaforma con un “manuale utente”, per avere contezza di tutte le fasi che si susseguono nella compilazione della domanda. In questo specifico caso, avendo codesto MIMIT determinato modalità completamente nuove e differenti rispetto a qualsiasi procedura di gara telematica precedente (basti pensare all’assenza di un </w:t>
            </w:r>
            <w:proofErr w:type="spellStart"/>
            <w:r w:rsidRPr="00302F74">
              <w:rPr>
                <w:rFonts w:ascii="Arial" w:hAnsi="Arial" w:cs="Arial"/>
                <w:i/>
                <w:sz w:val="24"/>
                <w:szCs w:val="24"/>
              </w:rPr>
              <w:t>form</w:t>
            </w:r>
            <w:proofErr w:type="spellEnd"/>
            <w:r w:rsidRPr="00302F74">
              <w:rPr>
                <w:rFonts w:ascii="Arial" w:hAnsi="Arial" w:cs="Arial"/>
                <w:i/>
                <w:sz w:val="24"/>
                <w:szCs w:val="24"/>
              </w:rPr>
              <w:t xml:space="preserve"> di registrazione), non sono state fornite indicazioni sul fatto che, a seguito della trasmissione della domanda, il sistema generi un codice hash</w:t>
            </w:r>
            <w:r>
              <w:rPr>
                <w:rFonts w:ascii="Arial" w:hAnsi="Arial" w:cs="Arial"/>
                <w:i/>
                <w:sz w:val="24"/>
                <w:szCs w:val="24"/>
              </w:rPr>
              <w:t>.</w:t>
            </w:r>
          </w:p>
        </w:tc>
      </w:tr>
      <w:tr w:rsidR="000A595C" w:rsidRPr="0077625E" w14:paraId="1841D97D" w14:textId="77777777" w:rsidTr="00AA7E83">
        <w:tc>
          <w:tcPr>
            <w:tcW w:w="1413" w:type="dxa"/>
            <w:vAlign w:val="center"/>
          </w:tcPr>
          <w:p w14:paraId="570D32D8"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Riposta</w:t>
            </w:r>
          </w:p>
        </w:tc>
        <w:tc>
          <w:tcPr>
            <w:tcW w:w="8215" w:type="dxa"/>
          </w:tcPr>
          <w:p w14:paraId="4D322853" w14:textId="175825B3" w:rsidR="000A595C" w:rsidRPr="00993568" w:rsidRDefault="00302F74" w:rsidP="00302F74">
            <w:pPr>
              <w:spacing w:line="276" w:lineRule="auto"/>
              <w:jc w:val="both"/>
              <w:rPr>
                <w:rFonts w:ascii="Arial" w:hAnsi="Arial" w:cs="Arial"/>
                <w:sz w:val="24"/>
                <w:szCs w:val="24"/>
              </w:rPr>
            </w:pPr>
            <w:r w:rsidRPr="00993568">
              <w:rPr>
                <w:rFonts w:ascii="Arial" w:hAnsi="Arial" w:cs="Arial"/>
                <w:sz w:val="24"/>
                <w:szCs w:val="24"/>
              </w:rPr>
              <w:t>Per qualsiasi informazione in merito alla compilazione della domanda è possibile inviare un’email all’indirizzo helpdsk-bandi-dab-group@fub.it</w:t>
            </w:r>
          </w:p>
        </w:tc>
      </w:tr>
      <w:tr w:rsidR="000A595C" w:rsidRPr="0077625E" w14:paraId="01AE19D8" w14:textId="77777777" w:rsidTr="00AA7E83">
        <w:tc>
          <w:tcPr>
            <w:tcW w:w="1413" w:type="dxa"/>
            <w:vAlign w:val="center"/>
          </w:tcPr>
          <w:p w14:paraId="31414204" w14:textId="77777777" w:rsidR="000A595C" w:rsidRPr="0077625E" w:rsidRDefault="000A595C" w:rsidP="00142BBC">
            <w:pPr>
              <w:spacing w:line="276" w:lineRule="auto"/>
              <w:jc w:val="center"/>
              <w:rPr>
                <w:rFonts w:ascii="Arial" w:hAnsi="Arial" w:cs="Arial"/>
                <w:b/>
                <w:sz w:val="24"/>
                <w:szCs w:val="24"/>
              </w:rPr>
            </w:pPr>
          </w:p>
        </w:tc>
        <w:tc>
          <w:tcPr>
            <w:tcW w:w="8215" w:type="dxa"/>
          </w:tcPr>
          <w:p w14:paraId="2F8E505F" w14:textId="77777777" w:rsidR="000A595C" w:rsidRPr="00FD7393" w:rsidRDefault="000A595C" w:rsidP="000A595C">
            <w:pPr>
              <w:spacing w:line="276" w:lineRule="auto"/>
              <w:rPr>
                <w:rFonts w:ascii="Arial" w:hAnsi="Arial" w:cs="Arial"/>
                <w:sz w:val="24"/>
                <w:szCs w:val="24"/>
                <w:highlight w:val="yellow"/>
              </w:rPr>
            </w:pPr>
          </w:p>
        </w:tc>
      </w:tr>
      <w:tr w:rsidR="000A595C" w:rsidRPr="0077625E" w14:paraId="19F01080" w14:textId="77777777" w:rsidTr="00AA7E83">
        <w:tc>
          <w:tcPr>
            <w:tcW w:w="1413" w:type="dxa"/>
            <w:vAlign w:val="center"/>
          </w:tcPr>
          <w:p w14:paraId="0F2211F8"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8</w:t>
            </w:r>
          </w:p>
        </w:tc>
        <w:tc>
          <w:tcPr>
            <w:tcW w:w="8215" w:type="dxa"/>
          </w:tcPr>
          <w:p w14:paraId="291807CD" w14:textId="0932475E" w:rsidR="005B7E2A" w:rsidRPr="00FD7393" w:rsidRDefault="005B7E2A" w:rsidP="002C7948">
            <w:pPr>
              <w:spacing w:line="276" w:lineRule="auto"/>
              <w:jc w:val="both"/>
              <w:rPr>
                <w:rFonts w:ascii="Arial" w:hAnsi="Arial" w:cs="Arial"/>
                <w:i/>
                <w:sz w:val="24"/>
                <w:szCs w:val="24"/>
                <w:highlight w:val="yellow"/>
              </w:rPr>
            </w:pPr>
            <w:r>
              <w:rPr>
                <w:rFonts w:ascii="Arial" w:hAnsi="Arial" w:cs="Arial"/>
                <w:i/>
                <w:sz w:val="24"/>
                <w:szCs w:val="24"/>
              </w:rPr>
              <w:t>L</w:t>
            </w:r>
            <w:r w:rsidRPr="005B7E2A">
              <w:rPr>
                <w:rFonts w:ascii="Arial" w:hAnsi="Arial" w:cs="Arial"/>
                <w:i/>
                <w:sz w:val="24"/>
                <w:szCs w:val="24"/>
              </w:rPr>
              <w:t xml:space="preserve">a società consortile partecipata almeno da 12 emittenti propone la </w:t>
            </w:r>
            <w:r w:rsidRPr="00993568">
              <w:rPr>
                <w:rFonts w:ascii="Arial" w:hAnsi="Arial" w:cs="Arial"/>
                <w:i/>
                <w:sz w:val="24"/>
                <w:szCs w:val="24"/>
              </w:rPr>
              <w:t>manifestazione</w:t>
            </w:r>
            <w:r w:rsidRPr="005B7E2A">
              <w:rPr>
                <w:rFonts w:ascii="Arial" w:hAnsi="Arial" w:cs="Arial"/>
                <w:i/>
                <w:sz w:val="24"/>
                <w:szCs w:val="24"/>
              </w:rPr>
              <w:t xml:space="preserve"> di interesse per un </w:t>
            </w:r>
            <w:proofErr w:type="spellStart"/>
            <w:r w:rsidRPr="005B7E2A">
              <w:rPr>
                <w:rFonts w:ascii="Arial" w:hAnsi="Arial" w:cs="Arial"/>
                <w:i/>
                <w:sz w:val="24"/>
                <w:szCs w:val="24"/>
              </w:rPr>
              <w:t>mux</w:t>
            </w:r>
            <w:proofErr w:type="spellEnd"/>
            <w:r w:rsidRPr="005B7E2A">
              <w:rPr>
                <w:rFonts w:ascii="Arial" w:hAnsi="Arial" w:cs="Arial"/>
                <w:i/>
                <w:sz w:val="24"/>
                <w:szCs w:val="24"/>
              </w:rPr>
              <w:t xml:space="preserve"> a copertura regionale. In via gradata </w:t>
            </w:r>
            <w:r w:rsidRPr="005B7E2A">
              <w:rPr>
                <w:rFonts w:ascii="Arial" w:hAnsi="Arial" w:cs="Arial"/>
                <w:i/>
                <w:sz w:val="24"/>
                <w:szCs w:val="24"/>
              </w:rPr>
              <w:lastRenderedPageBreak/>
              <w:t xml:space="preserve">può esprimere una ulteriore preferenza secondo quanto indicato al c.2 art.4 del bando per due bacini diversi a copertura provinciale, avendo però delle suddette 12 emittenti solo 6 o 7 l'impianto analogico nelle provincie scelte in subordine al </w:t>
            </w:r>
            <w:proofErr w:type="spellStart"/>
            <w:r w:rsidRPr="005B7E2A">
              <w:rPr>
                <w:rFonts w:ascii="Arial" w:hAnsi="Arial" w:cs="Arial"/>
                <w:i/>
                <w:sz w:val="24"/>
                <w:szCs w:val="24"/>
              </w:rPr>
              <w:t>mux</w:t>
            </w:r>
            <w:proofErr w:type="spellEnd"/>
            <w:r w:rsidRPr="005B7E2A">
              <w:rPr>
                <w:rFonts w:ascii="Arial" w:hAnsi="Arial" w:cs="Arial"/>
                <w:i/>
                <w:sz w:val="24"/>
                <w:szCs w:val="24"/>
              </w:rPr>
              <w:t xml:space="preserve"> regionale?</w:t>
            </w:r>
          </w:p>
        </w:tc>
      </w:tr>
      <w:tr w:rsidR="000A595C" w:rsidRPr="0077625E" w14:paraId="163F2712" w14:textId="77777777" w:rsidTr="00AA7E83">
        <w:tc>
          <w:tcPr>
            <w:tcW w:w="1413" w:type="dxa"/>
            <w:vAlign w:val="center"/>
          </w:tcPr>
          <w:p w14:paraId="29B5CDDA"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lastRenderedPageBreak/>
              <w:t>Risposta</w:t>
            </w:r>
          </w:p>
        </w:tc>
        <w:tc>
          <w:tcPr>
            <w:tcW w:w="8215" w:type="dxa"/>
          </w:tcPr>
          <w:p w14:paraId="23BABB7E" w14:textId="43EA875F" w:rsidR="00DA1A48" w:rsidRDefault="00CE5F92" w:rsidP="005B7E2A">
            <w:pPr>
              <w:spacing w:line="276" w:lineRule="auto"/>
              <w:jc w:val="both"/>
              <w:rPr>
                <w:rFonts w:ascii="Arial" w:hAnsi="Arial" w:cs="Arial"/>
                <w:sz w:val="24"/>
                <w:szCs w:val="24"/>
              </w:rPr>
            </w:pPr>
            <w:r>
              <w:rPr>
                <w:rFonts w:ascii="Arial" w:hAnsi="Arial" w:cs="Arial"/>
                <w:sz w:val="24"/>
                <w:szCs w:val="24"/>
              </w:rPr>
              <w:t>Una società consortile</w:t>
            </w:r>
            <w:r w:rsidRPr="00993568">
              <w:rPr>
                <w:rFonts w:ascii="Arial" w:hAnsi="Arial" w:cs="Arial"/>
                <w:sz w:val="24"/>
                <w:szCs w:val="24"/>
              </w:rPr>
              <w:t xml:space="preserve"> può presentare un ordine di preferenza in via gradata per ret</w:t>
            </w:r>
            <w:r>
              <w:rPr>
                <w:rFonts w:ascii="Arial" w:hAnsi="Arial" w:cs="Arial"/>
                <w:sz w:val="24"/>
                <w:szCs w:val="24"/>
              </w:rPr>
              <w:t xml:space="preserve">i sovrapponibili del medesimo bacino d’utenza, fermo restando </w:t>
            </w:r>
            <w:r w:rsidRPr="00CE5F92">
              <w:rPr>
                <w:rFonts w:ascii="Arial" w:hAnsi="Arial" w:cs="Arial"/>
                <w:sz w:val="24"/>
                <w:szCs w:val="24"/>
              </w:rPr>
              <w:t xml:space="preserve">quanto previsto dall’art. 5 comma 1 lett. c) del bando che si riporta a seguire: “c) in un medesimo bacino d’utenza, in caso di sovrapposizioni territoriali tra reti con copertura </w:t>
            </w:r>
            <w:proofErr w:type="spellStart"/>
            <w:r w:rsidRPr="00CE5F92">
              <w:rPr>
                <w:rFonts w:ascii="Arial" w:hAnsi="Arial" w:cs="Arial"/>
                <w:sz w:val="24"/>
                <w:szCs w:val="24"/>
              </w:rPr>
              <w:t>pluri</w:t>
            </w:r>
            <w:proofErr w:type="spellEnd"/>
            <w:r w:rsidRPr="00CE5F92">
              <w:rPr>
                <w:rFonts w:ascii="Arial" w:hAnsi="Arial" w:cs="Arial"/>
                <w:sz w:val="24"/>
                <w:szCs w:val="24"/>
              </w:rPr>
              <w:t>-provinciale o provinciale, è preclusa l’aggiudicazione alla stessa società consorti</w:t>
            </w:r>
            <w:r w:rsidR="0063567A">
              <w:rPr>
                <w:rFonts w:ascii="Arial" w:hAnsi="Arial" w:cs="Arial"/>
                <w:sz w:val="24"/>
                <w:szCs w:val="24"/>
              </w:rPr>
              <w:t>le di più di una di tali reti.”</w:t>
            </w:r>
          </w:p>
          <w:p w14:paraId="4DB790E9" w14:textId="4D8D1715" w:rsidR="005B7E2A" w:rsidRPr="00FD7393" w:rsidRDefault="00CE5F92" w:rsidP="00CE5F92">
            <w:pPr>
              <w:spacing w:line="276" w:lineRule="auto"/>
              <w:jc w:val="both"/>
              <w:rPr>
                <w:rFonts w:ascii="Arial" w:hAnsi="Arial" w:cs="Arial"/>
                <w:sz w:val="24"/>
                <w:szCs w:val="24"/>
                <w:highlight w:val="yellow"/>
              </w:rPr>
            </w:pPr>
            <w:r>
              <w:rPr>
                <w:rFonts w:ascii="Arial" w:hAnsi="Arial" w:cs="Arial"/>
                <w:sz w:val="24"/>
                <w:szCs w:val="24"/>
              </w:rPr>
              <w:t>Ai fini della partecipazione occorre che la società consortile indichi un numero minimo di dodici emittenti che servano tutte la singola rete per cui si esprime preferenza.</w:t>
            </w:r>
          </w:p>
        </w:tc>
      </w:tr>
      <w:tr w:rsidR="000A595C" w:rsidRPr="0077625E" w14:paraId="718B344E" w14:textId="77777777" w:rsidTr="00AA7E83">
        <w:tc>
          <w:tcPr>
            <w:tcW w:w="1413" w:type="dxa"/>
            <w:vAlign w:val="center"/>
          </w:tcPr>
          <w:p w14:paraId="0FCA8AA6" w14:textId="77777777" w:rsidR="000A595C" w:rsidRPr="0077625E" w:rsidRDefault="000A595C" w:rsidP="00142BBC">
            <w:pPr>
              <w:spacing w:line="276" w:lineRule="auto"/>
              <w:jc w:val="center"/>
              <w:rPr>
                <w:rFonts w:ascii="Arial" w:hAnsi="Arial" w:cs="Arial"/>
                <w:b/>
                <w:sz w:val="24"/>
                <w:szCs w:val="24"/>
              </w:rPr>
            </w:pPr>
          </w:p>
        </w:tc>
        <w:tc>
          <w:tcPr>
            <w:tcW w:w="8215" w:type="dxa"/>
          </w:tcPr>
          <w:p w14:paraId="6835C31E" w14:textId="77777777" w:rsidR="000A595C" w:rsidRPr="00FD7393" w:rsidRDefault="000A595C" w:rsidP="000A595C">
            <w:pPr>
              <w:spacing w:line="276" w:lineRule="auto"/>
              <w:rPr>
                <w:rFonts w:ascii="Arial" w:hAnsi="Arial" w:cs="Arial"/>
                <w:sz w:val="24"/>
                <w:szCs w:val="24"/>
                <w:highlight w:val="yellow"/>
              </w:rPr>
            </w:pPr>
          </w:p>
        </w:tc>
      </w:tr>
      <w:tr w:rsidR="000A595C" w:rsidRPr="0077625E" w14:paraId="4929CE88" w14:textId="77777777" w:rsidTr="00AA7E83">
        <w:tc>
          <w:tcPr>
            <w:tcW w:w="1413" w:type="dxa"/>
            <w:vAlign w:val="center"/>
          </w:tcPr>
          <w:p w14:paraId="04628F72"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9</w:t>
            </w:r>
          </w:p>
        </w:tc>
        <w:tc>
          <w:tcPr>
            <w:tcW w:w="8215" w:type="dxa"/>
          </w:tcPr>
          <w:p w14:paraId="5425CCAC" w14:textId="77777777" w:rsidR="000A595C" w:rsidRPr="00FD7393" w:rsidRDefault="005B7E2A" w:rsidP="000A595C">
            <w:pPr>
              <w:spacing w:line="276" w:lineRule="auto"/>
              <w:jc w:val="both"/>
              <w:rPr>
                <w:rFonts w:ascii="Arial" w:hAnsi="Arial" w:cs="Arial"/>
                <w:i/>
                <w:sz w:val="24"/>
                <w:szCs w:val="24"/>
                <w:highlight w:val="yellow"/>
              </w:rPr>
            </w:pPr>
            <w:r w:rsidRPr="005B7E2A">
              <w:rPr>
                <w:rFonts w:ascii="Arial" w:hAnsi="Arial" w:cs="Arial"/>
                <w:i/>
                <w:sz w:val="24"/>
                <w:szCs w:val="24"/>
              </w:rPr>
              <w:t xml:space="preserve">La società consortile che presenta domanda per un </w:t>
            </w:r>
            <w:proofErr w:type="spellStart"/>
            <w:r w:rsidRPr="005B7E2A">
              <w:rPr>
                <w:rFonts w:ascii="Arial" w:hAnsi="Arial" w:cs="Arial"/>
                <w:i/>
                <w:sz w:val="24"/>
                <w:szCs w:val="24"/>
              </w:rPr>
              <w:t>mux</w:t>
            </w:r>
            <w:proofErr w:type="spellEnd"/>
            <w:r w:rsidRPr="005B7E2A">
              <w:rPr>
                <w:rFonts w:ascii="Arial" w:hAnsi="Arial" w:cs="Arial"/>
                <w:i/>
                <w:sz w:val="24"/>
                <w:szCs w:val="24"/>
              </w:rPr>
              <w:t xml:space="preserve"> a copertura regionale può presentare separata domanda anche per un </w:t>
            </w:r>
            <w:proofErr w:type="spellStart"/>
            <w:r w:rsidRPr="005B7E2A">
              <w:rPr>
                <w:rFonts w:ascii="Arial" w:hAnsi="Arial" w:cs="Arial"/>
                <w:i/>
                <w:sz w:val="24"/>
                <w:szCs w:val="24"/>
              </w:rPr>
              <w:t>mux</w:t>
            </w:r>
            <w:proofErr w:type="spellEnd"/>
            <w:r w:rsidRPr="005B7E2A">
              <w:rPr>
                <w:rFonts w:ascii="Arial" w:hAnsi="Arial" w:cs="Arial"/>
                <w:i/>
                <w:sz w:val="24"/>
                <w:szCs w:val="24"/>
              </w:rPr>
              <w:t xml:space="preserve"> a copertura provinciale, avendo ben presente che in caso di assegnazione può esercire una sola delle due reti secondo quanto indicato all'art. 5 comma 1) (b).</w:t>
            </w:r>
          </w:p>
        </w:tc>
      </w:tr>
      <w:tr w:rsidR="000A595C" w:rsidRPr="0077625E" w14:paraId="0BC7C41D" w14:textId="77777777" w:rsidTr="00AA7E83">
        <w:tc>
          <w:tcPr>
            <w:tcW w:w="1413" w:type="dxa"/>
            <w:vAlign w:val="center"/>
          </w:tcPr>
          <w:p w14:paraId="63E50E65"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Risposta</w:t>
            </w:r>
          </w:p>
        </w:tc>
        <w:tc>
          <w:tcPr>
            <w:tcW w:w="8215" w:type="dxa"/>
          </w:tcPr>
          <w:p w14:paraId="6CB8E220" w14:textId="524DAE16" w:rsidR="000A595C" w:rsidRPr="00FD7393" w:rsidRDefault="004A3D3D" w:rsidP="005B7E2A">
            <w:pPr>
              <w:spacing w:line="276" w:lineRule="auto"/>
              <w:jc w:val="both"/>
              <w:rPr>
                <w:rFonts w:ascii="Arial" w:hAnsi="Arial" w:cs="Arial"/>
                <w:sz w:val="24"/>
                <w:szCs w:val="24"/>
                <w:highlight w:val="yellow"/>
              </w:rPr>
            </w:pPr>
            <w:r w:rsidRPr="002C7948">
              <w:rPr>
                <w:rFonts w:ascii="Arial" w:hAnsi="Arial" w:cs="Arial"/>
                <w:sz w:val="24"/>
                <w:szCs w:val="24"/>
              </w:rPr>
              <w:t>Per il medesimo bacino d’utenza è prevista la presentazione di un’unica domanda dove la società consortile potrà esprime preferenze in via gradata. Nel caso di presentazione di più domande</w:t>
            </w:r>
            <w:r w:rsidR="00E136C9" w:rsidRPr="002C7948">
              <w:rPr>
                <w:rFonts w:ascii="Arial" w:hAnsi="Arial" w:cs="Arial"/>
                <w:sz w:val="24"/>
                <w:szCs w:val="24"/>
              </w:rPr>
              <w:t>,</w:t>
            </w:r>
            <w:r w:rsidRPr="002C7948">
              <w:rPr>
                <w:rFonts w:ascii="Arial" w:hAnsi="Arial" w:cs="Arial"/>
                <w:sz w:val="24"/>
                <w:szCs w:val="24"/>
              </w:rPr>
              <w:t xml:space="preserve"> sarà presa in considerazione solamente l’ultima in ordine cronologico.</w:t>
            </w:r>
          </w:p>
        </w:tc>
      </w:tr>
      <w:tr w:rsidR="000A595C" w:rsidRPr="0077625E" w14:paraId="3C7FC763" w14:textId="77777777" w:rsidTr="00AA7E83">
        <w:tc>
          <w:tcPr>
            <w:tcW w:w="1413" w:type="dxa"/>
            <w:vAlign w:val="center"/>
          </w:tcPr>
          <w:p w14:paraId="09BB41F6" w14:textId="77777777" w:rsidR="000A595C" w:rsidRPr="0077625E" w:rsidRDefault="000A595C" w:rsidP="00142BBC">
            <w:pPr>
              <w:spacing w:line="276" w:lineRule="auto"/>
              <w:jc w:val="center"/>
              <w:rPr>
                <w:rFonts w:ascii="Arial" w:hAnsi="Arial" w:cs="Arial"/>
                <w:b/>
                <w:sz w:val="24"/>
                <w:szCs w:val="24"/>
              </w:rPr>
            </w:pPr>
          </w:p>
        </w:tc>
        <w:tc>
          <w:tcPr>
            <w:tcW w:w="8215" w:type="dxa"/>
          </w:tcPr>
          <w:p w14:paraId="6FDE4166" w14:textId="77777777" w:rsidR="000A595C" w:rsidRPr="00FD7393" w:rsidRDefault="000A595C" w:rsidP="000A595C">
            <w:pPr>
              <w:spacing w:line="276" w:lineRule="auto"/>
              <w:rPr>
                <w:rFonts w:ascii="Arial" w:hAnsi="Arial" w:cs="Arial"/>
                <w:sz w:val="24"/>
                <w:szCs w:val="24"/>
                <w:highlight w:val="yellow"/>
              </w:rPr>
            </w:pPr>
          </w:p>
        </w:tc>
      </w:tr>
      <w:tr w:rsidR="000A595C" w:rsidRPr="0077625E" w14:paraId="706BA13D" w14:textId="77777777" w:rsidTr="00AA7E83">
        <w:tc>
          <w:tcPr>
            <w:tcW w:w="1413" w:type="dxa"/>
            <w:vAlign w:val="center"/>
          </w:tcPr>
          <w:p w14:paraId="0D10F902"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10</w:t>
            </w:r>
          </w:p>
        </w:tc>
        <w:tc>
          <w:tcPr>
            <w:tcW w:w="8215" w:type="dxa"/>
          </w:tcPr>
          <w:p w14:paraId="5F2D859C" w14:textId="77777777" w:rsidR="005B7E2A" w:rsidRPr="005B7E2A" w:rsidRDefault="005B7E2A" w:rsidP="005B7E2A">
            <w:pPr>
              <w:spacing w:line="276" w:lineRule="auto"/>
              <w:jc w:val="both"/>
              <w:rPr>
                <w:rFonts w:ascii="Arial" w:hAnsi="Arial" w:cs="Arial"/>
                <w:i/>
                <w:sz w:val="24"/>
                <w:szCs w:val="24"/>
                <w:highlight w:val="yellow"/>
              </w:rPr>
            </w:pPr>
            <w:r w:rsidRPr="005B7E2A">
              <w:rPr>
                <w:rFonts w:ascii="Arial" w:hAnsi="Arial" w:cs="Arial"/>
                <w:i/>
                <w:sz w:val="24"/>
                <w:szCs w:val="24"/>
              </w:rPr>
              <w:t>Una emittente titolare di un impianto analogico in Onde Medie autorizzato in un bacino provinciale e titolare anche di autorizzazione per la fornitura di contenuti radiofonici in tecnica digitale, può concorrere al bando alla pari di una emittente titolare di impianto FM? Il bando prevede che possono partecipare emittenti "esercenti l'attività di radiodiffusione sonora in tecnica analogica in ambito locale".</w:t>
            </w:r>
          </w:p>
        </w:tc>
      </w:tr>
      <w:tr w:rsidR="000A595C" w:rsidRPr="0077625E" w14:paraId="7388860A" w14:textId="77777777" w:rsidTr="00AA7E83">
        <w:tc>
          <w:tcPr>
            <w:tcW w:w="1413" w:type="dxa"/>
            <w:vAlign w:val="center"/>
          </w:tcPr>
          <w:p w14:paraId="6C158CC1"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Risposta</w:t>
            </w:r>
          </w:p>
        </w:tc>
        <w:tc>
          <w:tcPr>
            <w:tcW w:w="8215" w:type="dxa"/>
          </w:tcPr>
          <w:p w14:paraId="2959C287" w14:textId="5AC02C32" w:rsidR="000A595C" w:rsidRPr="00FD7393" w:rsidRDefault="00A00756" w:rsidP="005B7E2A">
            <w:pPr>
              <w:spacing w:line="276" w:lineRule="auto"/>
              <w:jc w:val="both"/>
              <w:rPr>
                <w:rFonts w:ascii="Arial" w:hAnsi="Arial" w:cs="Arial"/>
                <w:sz w:val="24"/>
                <w:szCs w:val="24"/>
                <w:highlight w:val="yellow"/>
              </w:rPr>
            </w:pPr>
            <w:r>
              <w:rPr>
                <w:rFonts w:ascii="Arial" w:hAnsi="Arial" w:cs="Arial"/>
                <w:sz w:val="24"/>
                <w:szCs w:val="24"/>
              </w:rPr>
              <w:t>Si rinvia alla risposta fornita</w:t>
            </w:r>
            <w:r w:rsidR="00806353" w:rsidRPr="00993568">
              <w:rPr>
                <w:rFonts w:ascii="Arial" w:hAnsi="Arial" w:cs="Arial"/>
                <w:sz w:val="24"/>
                <w:szCs w:val="24"/>
              </w:rPr>
              <w:t xml:space="preserve"> al quesito</w:t>
            </w:r>
            <w:r>
              <w:rPr>
                <w:rFonts w:ascii="Arial" w:hAnsi="Arial" w:cs="Arial"/>
                <w:sz w:val="24"/>
                <w:szCs w:val="24"/>
              </w:rPr>
              <w:t xml:space="preserve"> n.</w:t>
            </w:r>
            <w:r w:rsidR="00806353" w:rsidRPr="00993568">
              <w:rPr>
                <w:rFonts w:ascii="Arial" w:hAnsi="Arial" w:cs="Arial"/>
                <w:sz w:val="24"/>
                <w:szCs w:val="24"/>
              </w:rPr>
              <w:t xml:space="preserve"> 4</w:t>
            </w:r>
            <w:r>
              <w:rPr>
                <w:rFonts w:ascii="Arial" w:hAnsi="Arial" w:cs="Arial"/>
                <w:sz w:val="24"/>
                <w:szCs w:val="24"/>
              </w:rPr>
              <w:t>.</w:t>
            </w:r>
          </w:p>
        </w:tc>
      </w:tr>
      <w:tr w:rsidR="000A595C" w:rsidRPr="0077625E" w14:paraId="1E919E17" w14:textId="77777777" w:rsidTr="00AA7E83">
        <w:tc>
          <w:tcPr>
            <w:tcW w:w="1413" w:type="dxa"/>
            <w:vAlign w:val="center"/>
          </w:tcPr>
          <w:p w14:paraId="578B1508" w14:textId="77777777" w:rsidR="000A595C" w:rsidRPr="0077625E" w:rsidRDefault="000A595C" w:rsidP="00142BBC">
            <w:pPr>
              <w:spacing w:line="276" w:lineRule="auto"/>
              <w:jc w:val="center"/>
              <w:rPr>
                <w:rFonts w:ascii="Arial" w:hAnsi="Arial" w:cs="Arial"/>
                <w:b/>
                <w:sz w:val="24"/>
                <w:szCs w:val="24"/>
              </w:rPr>
            </w:pPr>
          </w:p>
        </w:tc>
        <w:tc>
          <w:tcPr>
            <w:tcW w:w="8215" w:type="dxa"/>
          </w:tcPr>
          <w:p w14:paraId="0DB2C739" w14:textId="77777777" w:rsidR="000A595C" w:rsidRPr="00FD7393" w:rsidRDefault="000A595C" w:rsidP="000A595C">
            <w:pPr>
              <w:spacing w:line="276" w:lineRule="auto"/>
              <w:rPr>
                <w:rFonts w:ascii="Arial" w:hAnsi="Arial" w:cs="Arial"/>
                <w:sz w:val="24"/>
                <w:szCs w:val="24"/>
                <w:highlight w:val="yellow"/>
              </w:rPr>
            </w:pPr>
          </w:p>
        </w:tc>
      </w:tr>
      <w:tr w:rsidR="000A595C" w:rsidRPr="0077625E" w14:paraId="001A0A18" w14:textId="77777777" w:rsidTr="00AA7E83">
        <w:tc>
          <w:tcPr>
            <w:tcW w:w="1413" w:type="dxa"/>
            <w:vAlign w:val="center"/>
          </w:tcPr>
          <w:p w14:paraId="536A9DAA"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11</w:t>
            </w:r>
          </w:p>
        </w:tc>
        <w:tc>
          <w:tcPr>
            <w:tcW w:w="8215" w:type="dxa"/>
          </w:tcPr>
          <w:p w14:paraId="3C2F5D46" w14:textId="77777777" w:rsidR="005B7E2A" w:rsidRPr="005B7E2A" w:rsidRDefault="005B7E2A" w:rsidP="005B7E2A">
            <w:pPr>
              <w:spacing w:line="276" w:lineRule="auto"/>
              <w:jc w:val="both"/>
              <w:rPr>
                <w:rFonts w:ascii="Arial" w:hAnsi="Arial" w:cs="Arial"/>
                <w:i/>
                <w:sz w:val="24"/>
                <w:szCs w:val="24"/>
                <w:highlight w:val="yellow"/>
              </w:rPr>
            </w:pPr>
            <w:r w:rsidRPr="005B7E2A">
              <w:rPr>
                <w:rFonts w:ascii="Arial" w:hAnsi="Arial" w:cs="Arial"/>
                <w:i/>
                <w:sz w:val="24"/>
                <w:szCs w:val="24"/>
              </w:rPr>
              <w:t xml:space="preserve">Nei bandi pubblicati per le otto regioni, viene definito bacino d'utenza </w:t>
            </w:r>
            <w:proofErr w:type="spellStart"/>
            <w:r w:rsidRPr="005B7E2A">
              <w:rPr>
                <w:rFonts w:ascii="Arial" w:hAnsi="Arial" w:cs="Arial"/>
                <w:i/>
                <w:sz w:val="24"/>
                <w:szCs w:val="24"/>
              </w:rPr>
              <w:t>n.xx</w:t>
            </w:r>
            <w:proofErr w:type="spellEnd"/>
            <w:r w:rsidRPr="005B7E2A">
              <w:rPr>
                <w:rFonts w:ascii="Arial" w:hAnsi="Arial" w:cs="Arial"/>
                <w:i/>
                <w:sz w:val="24"/>
                <w:szCs w:val="24"/>
              </w:rPr>
              <w:t xml:space="preserve"> quello corrispondente al territorio regionale nel quale sono previste diverse reti locali. All'art. 2 viene citato testualmente "Sono ammesse a presentare domanda di partecipazione alla presente procedura le società consortili: partecipate da almeno 12 emittenti legittimamente esercenti nello stesso bacino di utenza o sub bacino di utenza l’attività di radiodiffusione sonora in tecnica analogica in ambito locale". Se il Consorzio è regolarmente partecipato da 12 o più emittenti variamente distribuite nelle diverse province, può presentare domanda per una rete provinciale di quel bacino d'utenza, il cui numero è inferiore a 12? Ad esempio un consorzio costituito da 12 emittenti in Lazio con 7 emittenti in provincia di Roma, 3 in provincia di Frosinone e 3 in provincia di Latina. 2 Può presentare domanda per il bacino provinciale di Roma?</w:t>
            </w:r>
          </w:p>
        </w:tc>
      </w:tr>
      <w:tr w:rsidR="000A595C" w:rsidRPr="0077625E" w14:paraId="067BA614" w14:textId="77777777" w:rsidTr="00AA7E83">
        <w:tc>
          <w:tcPr>
            <w:tcW w:w="1413" w:type="dxa"/>
            <w:vAlign w:val="center"/>
          </w:tcPr>
          <w:p w14:paraId="0201EF06"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lastRenderedPageBreak/>
              <w:t>Risposta</w:t>
            </w:r>
          </w:p>
        </w:tc>
        <w:tc>
          <w:tcPr>
            <w:tcW w:w="8215" w:type="dxa"/>
          </w:tcPr>
          <w:p w14:paraId="33F2D900" w14:textId="1FB3612A" w:rsidR="000A595C" w:rsidRPr="00FD7393" w:rsidRDefault="00925DD1" w:rsidP="005B7E2A">
            <w:pPr>
              <w:spacing w:line="276" w:lineRule="auto"/>
              <w:jc w:val="both"/>
              <w:rPr>
                <w:rFonts w:ascii="Arial" w:hAnsi="Arial" w:cs="Arial"/>
                <w:sz w:val="24"/>
                <w:szCs w:val="24"/>
                <w:highlight w:val="yellow"/>
              </w:rPr>
            </w:pPr>
            <w:r>
              <w:rPr>
                <w:rFonts w:ascii="Arial" w:hAnsi="Arial" w:cs="Arial"/>
                <w:sz w:val="24"/>
                <w:szCs w:val="24"/>
              </w:rPr>
              <w:t>Si rinvia alla risposta fornita al quesito n</w:t>
            </w:r>
            <w:r w:rsidR="009A2855">
              <w:rPr>
                <w:rFonts w:ascii="Arial" w:hAnsi="Arial" w:cs="Arial"/>
                <w:sz w:val="24"/>
                <w:szCs w:val="24"/>
              </w:rPr>
              <w:t>.</w:t>
            </w:r>
            <w:r>
              <w:rPr>
                <w:rFonts w:ascii="Arial" w:hAnsi="Arial" w:cs="Arial"/>
                <w:sz w:val="24"/>
                <w:szCs w:val="24"/>
              </w:rPr>
              <w:t xml:space="preserve"> 8, seconda parte.</w:t>
            </w:r>
          </w:p>
        </w:tc>
      </w:tr>
      <w:tr w:rsidR="000A595C" w:rsidRPr="0077625E" w14:paraId="4483F613" w14:textId="77777777" w:rsidTr="00AA7E83">
        <w:tc>
          <w:tcPr>
            <w:tcW w:w="1413" w:type="dxa"/>
            <w:vAlign w:val="center"/>
          </w:tcPr>
          <w:p w14:paraId="509EEEE8" w14:textId="77777777" w:rsidR="000A595C" w:rsidRPr="0077625E" w:rsidRDefault="000A595C" w:rsidP="00142BBC">
            <w:pPr>
              <w:spacing w:line="276" w:lineRule="auto"/>
              <w:jc w:val="center"/>
              <w:rPr>
                <w:rFonts w:ascii="Arial" w:hAnsi="Arial" w:cs="Arial"/>
                <w:b/>
                <w:sz w:val="24"/>
                <w:szCs w:val="24"/>
              </w:rPr>
            </w:pPr>
          </w:p>
        </w:tc>
        <w:tc>
          <w:tcPr>
            <w:tcW w:w="8215" w:type="dxa"/>
          </w:tcPr>
          <w:p w14:paraId="7C402979" w14:textId="77777777" w:rsidR="000A595C" w:rsidRPr="00FD7393" w:rsidRDefault="000A595C" w:rsidP="000A595C">
            <w:pPr>
              <w:spacing w:line="276" w:lineRule="auto"/>
              <w:jc w:val="both"/>
              <w:rPr>
                <w:rFonts w:ascii="Arial" w:hAnsi="Arial" w:cs="Arial"/>
                <w:sz w:val="24"/>
                <w:szCs w:val="24"/>
                <w:highlight w:val="yellow"/>
              </w:rPr>
            </w:pPr>
          </w:p>
        </w:tc>
      </w:tr>
      <w:tr w:rsidR="000A595C" w:rsidRPr="0077625E" w14:paraId="109C7849" w14:textId="77777777" w:rsidTr="00AA7E83">
        <w:tc>
          <w:tcPr>
            <w:tcW w:w="1413" w:type="dxa"/>
            <w:vAlign w:val="center"/>
          </w:tcPr>
          <w:p w14:paraId="15841F21"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12</w:t>
            </w:r>
          </w:p>
        </w:tc>
        <w:tc>
          <w:tcPr>
            <w:tcW w:w="8215" w:type="dxa"/>
          </w:tcPr>
          <w:p w14:paraId="08AB01DE" w14:textId="77777777" w:rsidR="000A595C" w:rsidRDefault="00CA376E" w:rsidP="00CA376E">
            <w:pPr>
              <w:spacing w:line="276" w:lineRule="auto"/>
              <w:jc w:val="both"/>
              <w:rPr>
                <w:rFonts w:ascii="Arial" w:hAnsi="Arial" w:cs="Arial"/>
                <w:i/>
                <w:sz w:val="24"/>
                <w:szCs w:val="24"/>
              </w:rPr>
            </w:pPr>
            <w:r w:rsidRPr="00CA376E">
              <w:rPr>
                <w:rFonts w:ascii="Arial" w:hAnsi="Arial" w:cs="Arial"/>
                <w:i/>
                <w:sz w:val="24"/>
                <w:szCs w:val="24"/>
              </w:rPr>
              <w:t xml:space="preserve">Nel bando </w:t>
            </w:r>
            <w:r>
              <w:rPr>
                <w:rFonts w:ascii="Arial" w:hAnsi="Arial" w:cs="Arial"/>
                <w:i/>
                <w:sz w:val="24"/>
                <w:szCs w:val="24"/>
              </w:rPr>
              <w:t xml:space="preserve">viene definito </w:t>
            </w:r>
            <w:r w:rsidRPr="00CA376E">
              <w:rPr>
                <w:rFonts w:ascii="Arial" w:hAnsi="Arial" w:cs="Arial"/>
                <w:b/>
                <w:i/>
                <w:sz w:val="24"/>
                <w:szCs w:val="24"/>
              </w:rPr>
              <w:t>bacino d’utenza n. 15</w:t>
            </w:r>
            <w:r>
              <w:rPr>
                <w:rFonts w:ascii="Arial" w:hAnsi="Arial" w:cs="Arial"/>
                <w:i/>
                <w:sz w:val="24"/>
                <w:szCs w:val="24"/>
              </w:rPr>
              <w:t xml:space="preserve"> quello corrispondente al territorio regionale della CAMPANIA.</w:t>
            </w:r>
          </w:p>
          <w:p w14:paraId="23736310" w14:textId="77777777" w:rsidR="00CA376E" w:rsidRDefault="00CA376E" w:rsidP="00CA376E">
            <w:pPr>
              <w:spacing w:line="276" w:lineRule="auto"/>
              <w:jc w:val="both"/>
              <w:rPr>
                <w:rFonts w:ascii="Arial" w:hAnsi="Arial" w:cs="Arial"/>
                <w:i/>
                <w:sz w:val="24"/>
                <w:szCs w:val="24"/>
              </w:rPr>
            </w:pPr>
            <w:r>
              <w:rPr>
                <w:rFonts w:ascii="Arial" w:hAnsi="Arial" w:cs="Arial"/>
                <w:i/>
                <w:sz w:val="24"/>
                <w:szCs w:val="24"/>
              </w:rPr>
              <w:t>Nel Bacino di utenza CAMPANIA sono contemplate in successione n. 7 reti locali di cui le reti locali 1, 2 e 3 corrispondono all’intero territorio regionale della CAMPANIA, le reti locali n. 4, 5, 6 che corrispondono al territorio della sola provincia di NAPOLI e le reti locali n. 7, 8 che corrispondono al territorio della sola provincia di SALERNO.</w:t>
            </w:r>
          </w:p>
          <w:p w14:paraId="1CAC263F" w14:textId="77777777" w:rsidR="00CA376E" w:rsidRDefault="00CA376E" w:rsidP="00CA376E">
            <w:pPr>
              <w:spacing w:line="276" w:lineRule="auto"/>
              <w:jc w:val="both"/>
              <w:rPr>
                <w:rFonts w:ascii="Arial" w:hAnsi="Arial" w:cs="Arial"/>
                <w:i/>
                <w:sz w:val="24"/>
                <w:szCs w:val="24"/>
              </w:rPr>
            </w:pPr>
            <w:r>
              <w:rPr>
                <w:rFonts w:ascii="Arial" w:hAnsi="Arial" w:cs="Arial"/>
                <w:i/>
                <w:sz w:val="24"/>
                <w:szCs w:val="24"/>
              </w:rPr>
              <w:t xml:space="preserve">Alla luce dell’art. 2 che recita “Sono ammesse a presentare domanda di partecipazione alla presente procedura le società consortili partecipate da almeno 12 emittenti legittimamente esercenti nello stesso </w:t>
            </w:r>
            <w:r w:rsidRPr="00CA376E">
              <w:rPr>
                <w:rFonts w:ascii="Arial" w:hAnsi="Arial" w:cs="Arial"/>
                <w:b/>
                <w:i/>
                <w:sz w:val="24"/>
                <w:szCs w:val="24"/>
              </w:rPr>
              <w:t>bacino d’utenza</w:t>
            </w:r>
            <w:r>
              <w:rPr>
                <w:rFonts w:ascii="Arial" w:hAnsi="Arial" w:cs="Arial"/>
                <w:i/>
                <w:sz w:val="24"/>
                <w:szCs w:val="24"/>
              </w:rPr>
              <w:t xml:space="preserve"> o </w:t>
            </w:r>
            <w:r w:rsidRPr="00CA376E">
              <w:rPr>
                <w:rFonts w:ascii="Arial" w:hAnsi="Arial" w:cs="Arial"/>
                <w:b/>
                <w:i/>
                <w:sz w:val="24"/>
                <w:szCs w:val="24"/>
              </w:rPr>
              <w:t>sub bacino d’utenza</w:t>
            </w:r>
            <w:r>
              <w:rPr>
                <w:rFonts w:ascii="Arial" w:hAnsi="Arial" w:cs="Arial"/>
                <w:i/>
                <w:sz w:val="24"/>
                <w:szCs w:val="24"/>
              </w:rPr>
              <w:t xml:space="preserve"> l’attività di radiodiffusione sonora in tecnica analogica in ambito locale”.</w:t>
            </w:r>
          </w:p>
          <w:p w14:paraId="1343F2AA" w14:textId="77777777" w:rsidR="00CA376E" w:rsidRDefault="00CA376E" w:rsidP="00CA376E">
            <w:pPr>
              <w:spacing w:line="276" w:lineRule="auto"/>
              <w:jc w:val="both"/>
              <w:rPr>
                <w:rFonts w:ascii="Arial" w:hAnsi="Arial" w:cs="Arial"/>
                <w:i/>
                <w:sz w:val="24"/>
                <w:szCs w:val="24"/>
              </w:rPr>
            </w:pPr>
            <w:r>
              <w:rPr>
                <w:rFonts w:ascii="Arial" w:hAnsi="Arial" w:cs="Arial"/>
                <w:i/>
                <w:sz w:val="24"/>
                <w:szCs w:val="24"/>
              </w:rPr>
              <w:t xml:space="preserve">Prendiamo in considerazione </w:t>
            </w:r>
            <w:r w:rsidRPr="00CA376E">
              <w:rPr>
                <w:rFonts w:ascii="Arial" w:hAnsi="Arial" w:cs="Arial"/>
                <w:b/>
                <w:i/>
                <w:sz w:val="24"/>
                <w:szCs w:val="24"/>
              </w:rPr>
              <w:t>2 ipotesi</w:t>
            </w:r>
            <w:r>
              <w:rPr>
                <w:rFonts w:ascii="Arial" w:hAnsi="Arial" w:cs="Arial"/>
                <w:i/>
                <w:sz w:val="24"/>
                <w:szCs w:val="24"/>
              </w:rPr>
              <w:t>:</w:t>
            </w:r>
          </w:p>
          <w:p w14:paraId="30C12AF1" w14:textId="77777777" w:rsidR="00CA376E" w:rsidRDefault="00CA376E" w:rsidP="00CA376E">
            <w:pPr>
              <w:pStyle w:val="Paragrafoelenco"/>
              <w:numPr>
                <w:ilvl w:val="0"/>
                <w:numId w:val="3"/>
              </w:numPr>
              <w:spacing w:line="276" w:lineRule="auto"/>
              <w:jc w:val="both"/>
              <w:rPr>
                <w:rFonts w:ascii="Arial" w:hAnsi="Arial" w:cs="Arial"/>
                <w:i/>
                <w:sz w:val="24"/>
                <w:szCs w:val="24"/>
              </w:rPr>
            </w:pPr>
            <w:r>
              <w:rPr>
                <w:rFonts w:ascii="Arial" w:hAnsi="Arial" w:cs="Arial"/>
                <w:i/>
                <w:sz w:val="24"/>
                <w:szCs w:val="24"/>
              </w:rPr>
              <w:t>Un Consorzio è regolarmente partecipato da 12 o più emittenti, variamente distribuite nella copertura analogica in FM sulle 5 diverse province del bacino d’utenza n. 15, quello corrispondente all’intero territorio regionale della CAMPANIA,</w:t>
            </w:r>
          </w:p>
          <w:p w14:paraId="7D992874" w14:textId="77777777" w:rsidR="00CA376E" w:rsidRDefault="00CA376E" w:rsidP="00CA376E">
            <w:pPr>
              <w:pStyle w:val="Paragrafoelenco"/>
              <w:spacing w:line="276" w:lineRule="auto"/>
              <w:jc w:val="both"/>
              <w:rPr>
                <w:rFonts w:ascii="Arial" w:hAnsi="Arial" w:cs="Arial"/>
                <w:i/>
                <w:sz w:val="24"/>
                <w:szCs w:val="24"/>
              </w:rPr>
            </w:pPr>
            <w:r>
              <w:rPr>
                <w:rFonts w:ascii="Arial" w:hAnsi="Arial" w:cs="Arial"/>
                <w:i/>
                <w:sz w:val="24"/>
                <w:szCs w:val="24"/>
              </w:rPr>
              <w:t xml:space="preserve">- può legittimamente presentare domanda per le reti locali 1, 2 e 3 </w:t>
            </w:r>
            <w:r w:rsidR="007A7A5F">
              <w:rPr>
                <w:rFonts w:ascii="Arial" w:hAnsi="Arial" w:cs="Arial"/>
                <w:i/>
                <w:sz w:val="24"/>
                <w:szCs w:val="24"/>
              </w:rPr>
              <w:t>corrispondente all’intero territorio regionale della CAMPANIA</w:t>
            </w:r>
            <w:r w:rsidR="007A7A5F" w:rsidRPr="007A7A5F">
              <w:rPr>
                <w:rFonts w:ascii="Arial" w:hAnsi="Arial" w:cs="Arial"/>
                <w:b/>
                <w:i/>
                <w:sz w:val="24"/>
                <w:szCs w:val="24"/>
              </w:rPr>
              <w:t>, pur non possedendo 12 emittenti avente la copertura analogica in ognuna delle reti locali costituenti nel complessivo il bacino di utenza CAMPANIA? In particolare su Napoli e Salerno molte di loro non hanno copertura analogica FM.</w:t>
            </w:r>
          </w:p>
          <w:p w14:paraId="77B1E039" w14:textId="77777777" w:rsidR="007A7A5F" w:rsidRPr="00CA376E" w:rsidRDefault="007A7A5F" w:rsidP="00CA376E">
            <w:pPr>
              <w:pStyle w:val="Paragrafoelenco"/>
              <w:spacing w:line="276" w:lineRule="auto"/>
              <w:jc w:val="both"/>
              <w:rPr>
                <w:rFonts w:ascii="Arial" w:hAnsi="Arial" w:cs="Arial"/>
                <w:i/>
                <w:sz w:val="24"/>
                <w:szCs w:val="24"/>
              </w:rPr>
            </w:pPr>
            <w:r>
              <w:rPr>
                <w:rFonts w:ascii="Arial" w:hAnsi="Arial" w:cs="Arial"/>
                <w:i/>
                <w:sz w:val="24"/>
                <w:szCs w:val="24"/>
              </w:rPr>
              <w:t>ESEMPIO: 3 emittenti con copertura analogica su NAPOLI/CASERTA, 3 emittenti con copertura analogica su SALERNO, 3 emittenti con copertura analogica su AVELLINO, 3 emittenti con copertura analogica su BENEVENTO e delle 12 complessive mentre SOLO 5 hanno la copertura analogica in FM sulle 5 diverse province del bacino d’utenza n. 15, quello corrispondente all’interno territorio regionale della CAMPANIA.</w:t>
            </w:r>
          </w:p>
          <w:p w14:paraId="7DF3F519" w14:textId="77777777" w:rsidR="007A7A5F" w:rsidRDefault="007A7A5F" w:rsidP="007A7A5F">
            <w:pPr>
              <w:pStyle w:val="Paragrafoelenco"/>
              <w:numPr>
                <w:ilvl w:val="0"/>
                <w:numId w:val="3"/>
              </w:numPr>
              <w:spacing w:line="276" w:lineRule="auto"/>
              <w:jc w:val="both"/>
              <w:rPr>
                <w:rFonts w:ascii="Arial" w:hAnsi="Arial" w:cs="Arial"/>
                <w:i/>
                <w:sz w:val="24"/>
                <w:szCs w:val="24"/>
              </w:rPr>
            </w:pPr>
            <w:r>
              <w:rPr>
                <w:rFonts w:ascii="Arial" w:hAnsi="Arial" w:cs="Arial"/>
                <w:i/>
                <w:sz w:val="24"/>
                <w:szCs w:val="24"/>
              </w:rPr>
              <w:t>Un Consorzio regolarmente partecipato da 12 o più emittenti, variamente distribuite nella copertura analogica in FM sulle 5 diverse province del bacino d’utenza n. 15, quello corrispondente all’intero territorio regionale della CAMPANIA,</w:t>
            </w:r>
          </w:p>
          <w:p w14:paraId="130EACCE" w14:textId="77777777" w:rsidR="007A7A5F" w:rsidRDefault="007A7A5F" w:rsidP="007A7A5F">
            <w:pPr>
              <w:pStyle w:val="Paragrafoelenco"/>
              <w:spacing w:line="276" w:lineRule="auto"/>
              <w:jc w:val="both"/>
              <w:rPr>
                <w:rFonts w:ascii="Arial" w:hAnsi="Arial" w:cs="Arial"/>
                <w:i/>
                <w:sz w:val="24"/>
                <w:szCs w:val="24"/>
              </w:rPr>
            </w:pPr>
            <w:r>
              <w:rPr>
                <w:rFonts w:ascii="Arial" w:hAnsi="Arial" w:cs="Arial"/>
                <w:i/>
                <w:sz w:val="24"/>
                <w:szCs w:val="24"/>
              </w:rPr>
              <w:t>- può legittimamente presentare domanda per le reti locali N. 4, 5, 6 corrispondenti al territorio della sola provincia di NAPOLI e per le reti locali n. 7, 8 corrispondenti al territorio della sola provincia di SALERNO</w:t>
            </w:r>
            <w:r w:rsidRPr="007A7A5F">
              <w:rPr>
                <w:rFonts w:ascii="Arial" w:hAnsi="Arial" w:cs="Arial"/>
                <w:b/>
                <w:i/>
                <w:sz w:val="24"/>
                <w:szCs w:val="24"/>
              </w:rPr>
              <w:t xml:space="preserve">, pur non possedendo 12 emittenti avente la copertura analogica in ognuna delle reti locali </w:t>
            </w:r>
            <w:r w:rsidR="00770397" w:rsidRPr="00770397">
              <w:rPr>
                <w:rFonts w:ascii="Arial" w:hAnsi="Arial" w:cs="Arial"/>
                <w:i/>
                <w:sz w:val="24"/>
                <w:szCs w:val="24"/>
              </w:rPr>
              <w:t>n. 4, 5, 6 corrispondente al territorio della sola provincia di NAPOLI e</w:t>
            </w:r>
            <w:r w:rsidR="00770397">
              <w:rPr>
                <w:rFonts w:ascii="Arial" w:hAnsi="Arial" w:cs="Arial"/>
                <w:b/>
                <w:i/>
                <w:sz w:val="24"/>
                <w:szCs w:val="24"/>
              </w:rPr>
              <w:t xml:space="preserve"> per ognuna delle reti locali </w:t>
            </w:r>
            <w:r w:rsidR="00770397" w:rsidRPr="00770397">
              <w:rPr>
                <w:rFonts w:ascii="Arial" w:hAnsi="Arial" w:cs="Arial"/>
                <w:i/>
                <w:sz w:val="24"/>
                <w:szCs w:val="24"/>
              </w:rPr>
              <w:t>n. 7, 8 corrispondente al territorio della sola provincia di SALERNO</w:t>
            </w:r>
            <w:r w:rsidRPr="00770397">
              <w:rPr>
                <w:rFonts w:ascii="Arial" w:hAnsi="Arial" w:cs="Arial"/>
                <w:i/>
                <w:sz w:val="24"/>
                <w:szCs w:val="24"/>
              </w:rPr>
              <w:t>.</w:t>
            </w:r>
            <w:r w:rsidR="00770397">
              <w:rPr>
                <w:rFonts w:ascii="Arial" w:hAnsi="Arial" w:cs="Arial"/>
                <w:i/>
                <w:sz w:val="24"/>
                <w:szCs w:val="24"/>
              </w:rPr>
              <w:t>?</w:t>
            </w:r>
          </w:p>
          <w:p w14:paraId="350823E4" w14:textId="77777777" w:rsidR="00CA376E" w:rsidRDefault="00770397" w:rsidP="00401875">
            <w:pPr>
              <w:spacing w:line="276" w:lineRule="auto"/>
              <w:jc w:val="both"/>
              <w:rPr>
                <w:rFonts w:ascii="Arial" w:hAnsi="Arial" w:cs="Arial"/>
                <w:i/>
                <w:sz w:val="24"/>
                <w:szCs w:val="24"/>
              </w:rPr>
            </w:pPr>
            <w:r>
              <w:rPr>
                <w:rFonts w:ascii="Arial" w:hAnsi="Arial" w:cs="Arial"/>
                <w:i/>
                <w:sz w:val="24"/>
                <w:szCs w:val="24"/>
              </w:rPr>
              <w:lastRenderedPageBreak/>
              <w:t>ESEMPIO: 7</w:t>
            </w:r>
            <w:r w:rsidR="007A7A5F">
              <w:rPr>
                <w:rFonts w:ascii="Arial" w:hAnsi="Arial" w:cs="Arial"/>
                <w:i/>
                <w:sz w:val="24"/>
                <w:szCs w:val="24"/>
              </w:rPr>
              <w:t xml:space="preserve"> emittenti con coper</w:t>
            </w:r>
            <w:r>
              <w:rPr>
                <w:rFonts w:ascii="Arial" w:hAnsi="Arial" w:cs="Arial"/>
                <w:i/>
                <w:sz w:val="24"/>
                <w:szCs w:val="24"/>
              </w:rPr>
              <w:t>tura analogica su NAPOLI</w:t>
            </w:r>
            <w:r w:rsidR="007A7A5F">
              <w:rPr>
                <w:rFonts w:ascii="Arial" w:hAnsi="Arial" w:cs="Arial"/>
                <w:i/>
                <w:sz w:val="24"/>
                <w:szCs w:val="24"/>
              </w:rPr>
              <w:t xml:space="preserve"> </w:t>
            </w:r>
            <w:r>
              <w:rPr>
                <w:rFonts w:ascii="Arial" w:hAnsi="Arial" w:cs="Arial"/>
                <w:i/>
                <w:sz w:val="24"/>
                <w:szCs w:val="24"/>
              </w:rPr>
              <w:t>e 5</w:t>
            </w:r>
            <w:r w:rsidR="007A7A5F">
              <w:rPr>
                <w:rFonts w:ascii="Arial" w:hAnsi="Arial" w:cs="Arial"/>
                <w:i/>
                <w:sz w:val="24"/>
                <w:szCs w:val="24"/>
              </w:rPr>
              <w:t xml:space="preserve"> emittenti con copertura analogica su SALERNO e delle 12 complessive </w:t>
            </w:r>
            <w:r w:rsidR="00401875">
              <w:rPr>
                <w:rFonts w:ascii="Arial" w:hAnsi="Arial" w:cs="Arial"/>
                <w:i/>
                <w:sz w:val="24"/>
                <w:szCs w:val="24"/>
              </w:rPr>
              <w:t xml:space="preserve">4 </w:t>
            </w:r>
            <w:r w:rsidR="007A7A5F">
              <w:rPr>
                <w:rFonts w:ascii="Arial" w:hAnsi="Arial" w:cs="Arial"/>
                <w:i/>
                <w:sz w:val="24"/>
                <w:szCs w:val="24"/>
              </w:rPr>
              <w:t xml:space="preserve">hanno la copertura analogica </w:t>
            </w:r>
            <w:r w:rsidR="00401875">
              <w:rPr>
                <w:rFonts w:ascii="Arial" w:hAnsi="Arial" w:cs="Arial"/>
                <w:i/>
                <w:sz w:val="24"/>
                <w:szCs w:val="24"/>
              </w:rPr>
              <w:t xml:space="preserve">tanto sulle reti locali n. 4, 5, 6 </w:t>
            </w:r>
            <w:r w:rsidR="007A7A5F">
              <w:rPr>
                <w:rFonts w:ascii="Arial" w:hAnsi="Arial" w:cs="Arial"/>
                <w:i/>
                <w:sz w:val="24"/>
                <w:szCs w:val="24"/>
              </w:rPr>
              <w:t xml:space="preserve">corrispondente </w:t>
            </w:r>
            <w:r w:rsidR="00401875">
              <w:rPr>
                <w:rFonts w:ascii="Arial" w:hAnsi="Arial" w:cs="Arial"/>
                <w:i/>
                <w:sz w:val="24"/>
                <w:szCs w:val="24"/>
              </w:rPr>
              <w:t>al</w:t>
            </w:r>
            <w:r w:rsidR="007A7A5F">
              <w:rPr>
                <w:rFonts w:ascii="Arial" w:hAnsi="Arial" w:cs="Arial"/>
                <w:i/>
                <w:sz w:val="24"/>
                <w:szCs w:val="24"/>
              </w:rPr>
              <w:t xml:space="preserve"> territorio </w:t>
            </w:r>
            <w:r w:rsidR="00401875">
              <w:rPr>
                <w:rFonts w:ascii="Arial" w:hAnsi="Arial" w:cs="Arial"/>
                <w:i/>
                <w:sz w:val="24"/>
                <w:szCs w:val="24"/>
              </w:rPr>
              <w:t>della sola provincia di NAPOLI quanto sulle reti locali n. 7, 8 corrispondente al territorio della sola provincia di SALERNO</w:t>
            </w:r>
            <w:r w:rsidR="007A7A5F">
              <w:rPr>
                <w:rFonts w:ascii="Arial" w:hAnsi="Arial" w:cs="Arial"/>
                <w:i/>
                <w:sz w:val="24"/>
                <w:szCs w:val="24"/>
              </w:rPr>
              <w:t>.</w:t>
            </w:r>
          </w:p>
          <w:p w14:paraId="1455BF7E" w14:textId="77777777" w:rsidR="00401875" w:rsidRPr="00401875" w:rsidRDefault="00401875" w:rsidP="00401875">
            <w:pPr>
              <w:spacing w:line="276" w:lineRule="auto"/>
              <w:jc w:val="both"/>
              <w:rPr>
                <w:rFonts w:ascii="Arial" w:hAnsi="Arial" w:cs="Arial"/>
                <w:b/>
                <w:i/>
                <w:sz w:val="24"/>
                <w:szCs w:val="24"/>
                <w:u w:val="single"/>
              </w:rPr>
            </w:pPr>
            <w:r w:rsidRPr="00401875">
              <w:rPr>
                <w:rFonts w:ascii="Arial" w:hAnsi="Arial" w:cs="Arial"/>
                <w:b/>
                <w:i/>
                <w:sz w:val="24"/>
                <w:szCs w:val="24"/>
                <w:u w:val="single"/>
              </w:rPr>
              <w:t>OSSERVAZIONE</w:t>
            </w:r>
          </w:p>
          <w:p w14:paraId="389FFA33" w14:textId="77777777" w:rsidR="00401875" w:rsidRDefault="00401875" w:rsidP="00401875">
            <w:pPr>
              <w:spacing w:line="276" w:lineRule="auto"/>
              <w:jc w:val="both"/>
              <w:rPr>
                <w:rFonts w:ascii="Arial" w:hAnsi="Arial" w:cs="Arial"/>
                <w:i/>
                <w:sz w:val="24"/>
                <w:szCs w:val="24"/>
              </w:rPr>
            </w:pPr>
            <w:r>
              <w:rPr>
                <w:rFonts w:ascii="Arial" w:hAnsi="Arial" w:cs="Arial"/>
                <w:i/>
                <w:sz w:val="24"/>
                <w:szCs w:val="24"/>
              </w:rPr>
              <w:t>Nel caso di affermazione positiva per l’ipotesi a) e per converso di affermazione negativa per l’ipotesi b),</w:t>
            </w:r>
          </w:p>
          <w:p w14:paraId="6C4E3D8F" w14:textId="77777777" w:rsidR="00401875" w:rsidRPr="00FD7393" w:rsidRDefault="00401875" w:rsidP="00401875">
            <w:pPr>
              <w:spacing w:line="276" w:lineRule="auto"/>
              <w:jc w:val="both"/>
              <w:rPr>
                <w:rFonts w:ascii="Arial" w:hAnsi="Arial" w:cs="Arial"/>
                <w:i/>
                <w:sz w:val="24"/>
                <w:szCs w:val="24"/>
                <w:highlight w:val="yellow"/>
              </w:rPr>
            </w:pPr>
            <w:r>
              <w:rPr>
                <w:rFonts w:ascii="Arial" w:hAnsi="Arial" w:cs="Arial"/>
                <w:i/>
                <w:sz w:val="24"/>
                <w:szCs w:val="24"/>
              </w:rPr>
              <w:t xml:space="preserve">a mio avviso si ingenererebbe una disparità di trattamento, determinando de facto un trattamento di favore alle emittenti partecipanti (ed eventualmente poi assegnatarie) al bando per le reti locali 1, 2 e 3 corrispondente all’intero territorio regionale della CAMPANIA, seppur molte di loro </w:t>
            </w:r>
            <w:r w:rsidRPr="00401875">
              <w:rPr>
                <w:rFonts w:ascii="Arial" w:hAnsi="Arial" w:cs="Arial"/>
                <w:b/>
                <w:i/>
                <w:sz w:val="24"/>
                <w:szCs w:val="24"/>
              </w:rPr>
              <w:t>non hanno la copertura analogica nel territorio delle reti locali</w:t>
            </w:r>
            <w:r>
              <w:rPr>
                <w:rFonts w:ascii="Arial" w:hAnsi="Arial" w:cs="Arial"/>
                <w:i/>
                <w:sz w:val="24"/>
                <w:szCs w:val="24"/>
              </w:rPr>
              <w:t xml:space="preserve"> n. 4, 5, 6 </w:t>
            </w:r>
            <w:r w:rsidRPr="00770397">
              <w:rPr>
                <w:rFonts w:ascii="Arial" w:hAnsi="Arial" w:cs="Arial"/>
                <w:i/>
                <w:sz w:val="24"/>
                <w:szCs w:val="24"/>
              </w:rPr>
              <w:t>corrispondente al territorio della sola provincia di NAPOLI</w:t>
            </w:r>
            <w:r>
              <w:rPr>
                <w:rFonts w:ascii="Arial" w:hAnsi="Arial" w:cs="Arial"/>
                <w:i/>
                <w:sz w:val="24"/>
                <w:szCs w:val="24"/>
              </w:rPr>
              <w:t xml:space="preserve"> e </w:t>
            </w:r>
            <w:r w:rsidRPr="00401875">
              <w:rPr>
                <w:rFonts w:ascii="Arial" w:hAnsi="Arial" w:cs="Arial"/>
                <w:b/>
                <w:i/>
                <w:sz w:val="24"/>
                <w:szCs w:val="24"/>
              </w:rPr>
              <w:t>in ognuna delle reti locali</w:t>
            </w:r>
            <w:r>
              <w:rPr>
                <w:rFonts w:ascii="Arial" w:hAnsi="Arial" w:cs="Arial"/>
                <w:i/>
                <w:sz w:val="24"/>
                <w:szCs w:val="24"/>
              </w:rPr>
              <w:t xml:space="preserve"> n. 7, 8 </w:t>
            </w:r>
            <w:r w:rsidRPr="00770397">
              <w:rPr>
                <w:rFonts w:ascii="Arial" w:hAnsi="Arial" w:cs="Arial"/>
                <w:i/>
                <w:sz w:val="24"/>
                <w:szCs w:val="24"/>
              </w:rPr>
              <w:t>corrispondente al territorio</w:t>
            </w:r>
            <w:r>
              <w:rPr>
                <w:rFonts w:ascii="Arial" w:hAnsi="Arial" w:cs="Arial"/>
                <w:i/>
                <w:sz w:val="24"/>
                <w:szCs w:val="24"/>
              </w:rPr>
              <w:t xml:space="preserve"> della sola provincia di SALERNO, ingenerando altresì una illecita concorrenza su tali reti locali da parte di emittenti che non ne avevano la corrispondente copertura analogica e diritto e che per converso con il DAB andrebbero (a mio avviso) illegittimamente a coprire.</w:t>
            </w:r>
          </w:p>
        </w:tc>
      </w:tr>
      <w:tr w:rsidR="000A595C" w:rsidRPr="0077625E" w14:paraId="29CE1AB7" w14:textId="77777777" w:rsidTr="00AA7E83">
        <w:tc>
          <w:tcPr>
            <w:tcW w:w="1413" w:type="dxa"/>
            <w:vAlign w:val="center"/>
          </w:tcPr>
          <w:p w14:paraId="5DBF3A32"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lastRenderedPageBreak/>
              <w:t>Risposta</w:t>
            </w:r>
          </w:p>
        </w:tc>
        <w:tc>
          <w:tcPr>
            <w:tcW w:w="8215" w:type="dxa"/>
          </w:tcPr>
          <w:p w14:paraId="17BA33BA" w14:textId="697A8F13" w:rsidR="0063567A" w:rsidRPr="002C7948" w:rsidRDefault="0063567A" w:rsidP="0063567A">
            <w:pPr>
              <w:spacing w:line="276" w:lineRule="auto"/>
              <w:jc w:val="both"/>
              <w:rPr>
                <w:rFonts w:ascii="Arial" w:hAnsi="Arial" w:cs="Arial"/>
                <w:sz w:val="24"/>
                <w:szCs w:val="24"/>
              </w:rPr>
            </w:pPr>
            <w:r w:rsidRPr="002C7948">
              <w:rPr>
                <w:rFonts w:ascii="Arial" w:hAnsi="Arial" w:cs="Arial"/>
                <w:sz w:val="24"/>
                <w:szCs w:val="24"/>
              </w:rPr>
              <w:t>a) Sì può partecipare, basta che abbia almeno un impianto che fa servizio in una provincia ricompresa nel territorio regionale.</w:t>
            </w:r>
          </w:p>
          <w:p w14:paraId="07ECFDB7" w14:textId="5A711A4F" w:rsidR="00C4045B" w:rsidRPr="002C7948" w:rsidRDefault="0063567A" w:rsidP="0063567A">
            <w:pPr>
              <w:spacing w:line="276" w:lineRule="auto"/>
              <w:jc w:val="both"/>
              <w:rPr>
                <w:rFonts w:ascii="Arial" w:hAnsi="Arial" w:cs="Arial"/>
                <w:sz w:val="24"/>
                <w:szCs w:val="24"/>
              </w:rPr>
            </w:pPr>
            <w:r w:rsidRPr="002C7948">
              <w:rPr>
                <w:rFonts w:ascii="Arial" w:hAnsi="Arial" w:cs="Arial"/>
                <w:sz w:val="24"/>
                <w:szCs w:val="24"/>
              </w:rPr>
              <w:t>b) No, si veda risposta al quesito n. 8.</w:t>
            </w:r>
          </w:p>
        </w:tc>
      </w:tr>
      <w:tr w:rsidR="000A595C" w:rsidRPr="0077625E" w14:paraId="09C81072" w14:textId="77777777" w:rsidTr="00AA7E83">
        <w:tc>
          <w:tcPr>
            <w:tcW w:w="1413" w:type="dxa"/>
            <w:vAlign w:val="center"/>
          </w:tcPr>
          <w:p w14:paraId="62E3B206" w14:textId="77777777" w:rsidR="000A595C" w:rsidRPr="0077625E" w:rsidRDefault="000A595C" w:rsidP="00142BBC">
            <w:pPr>
              <w:spacing w:line="276" w:lineRule="auto"/>
              <w:jc w:val="center"/>
              <w:rPr>
                <w:rFonts w:ascii="Arial" w:hAnsi="Arial" w:cs="Arial"/>
                <w:b/>
                <w:sz w:val="24"/>
                <w:szCs w:val="24"/>
              </w:rPr>
            </w:pPr>
          </w:p>
        </w:tc>
        <w:tc>
          <w:tcPr>
            <w:tcW w:w="8215" w:type="dxa"/>
          </w:tcPr>
          <w:p w14:paraId="54317E53" w14:textId="77777777" w:rsidR="000A595C" w:rsidRPr="00FD7393" w:rsidRDefault="000A595C" w:rsidP="000A595C">
            <w:pPr>
              <w:spacing w:line="276" w:lineRule="auto"/>
              <w:rPr>
                <w:rFonts w:ascii="Arial" w:hAnsi="Arial" w:cs="Arial"/>
                <w:sz w:val="24"/>
                <w:szCs w:val="24"/>
                <w:highlight w:val="yellow"/>
              </w:rPr>
            </w:pPr>
          </w:p>
        </w:tc>
      </w:tr>
      <w:tr w:rsidR="000A595C" w:rsidRPr="0077625E" w14:paraId="665ADCAA" w14:textId="77777777" w:rsidTr="00AA7E83">
        <w:tc>
          <w:tcPr>
            <w:tcW w:w="1413" w:type="dxa"/>
            <w:vAlign w:val="center"/>
          </w:tcPr>
          <w:p w14:paraId="5B2B942B"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13</w:t>
            </w:r>
          </w:p>
        </w:tc>
        <w:tc>
          <w:tcPr>
            <w:tcW w:w="8215" w:type="dxa"/>
          </w:tcPr>
          <w:p w14:paraId="31E01CA6" w14:textId="77777777" w:rsidR="005D6F90" w:rsidRDefault="00863417" w:rsidP="005D6F90">
            <w:pPr>
              <w:spacing w:line="276" w:lineRule="auto"/>
              <w:jc w:val="both"/>
              <w:rPr>
                <w:rFonts w:ascii="Arial" w:hAnsi="Arial" w:cs="Arial"/>
                <w:i/>
                <w:sz w:val="24"/>
                <w:szCs w:val="24"/>
              </w:rPr>
            </w:pPr>
            <w:r w:rsidRPr="00863417">
              <w:rPr>
                <w:rFonts w:ascii="Arial" w:hAnsi="Arial" w:cs="Arial"/>
                <w:i/>
                <w:sz w:val="24"/>
                <w:szCs w:val="24"/>
              </w:rPr>
              <w:t xml:space="preserve">Una emittente titolare di un impianto analogico in Onde Medie </w:t>
            </w:r>
            <w:r>
              <w:rPr>
                <w:rFonts w:ascii="Arial" w:hAnsi="Arial" w:cs="Arial"/>
                <w:i/>
                <w:sz w:val="24"/>
                <w:szCs w:val="24"/>
              </w:rPr>
              <w:t xml:space="preserve">autorizzato in un bacino provinciale rientrante in uno dei bacini messi a bando è contestualmente titolare di autorizzazione per la fornitura di contenuti radiofonici in tecnica digitale, </w:t>
            </w:r>
            <w:r w:rsidRPr="00863417">
              <w:rPr>
                <w:rFonts w:ascii="Arial" w:hAnsi="Arial" w:cs="Arial"/>
                <w:b/>
                <w:i/>
                <w:sz w:val="24"/>
                <w:szCs w:val="24"/>
              </w:rPr>
              <w:t>può essere legittimamente socia di un consorzio partecipante al bando alla pari di una emittente titolare di impianto analogico in FM essendo, tra l’altro, contestualmente titolare di autorizzazione per la fornitura di contenuti radiofonici in tecnica digitale?</w:t>
            </w:r>
          </w:p>
          <w:p w14:paraId="119D9B48" w14:textId="712F123E" w:rsidR="005D6F90" w:rsidRPr="00863417" w:rsidRDefault="00863417" w:rsidP="005D6F90">
            <w:pPr>
              <w:spacing w:line="276" w:lineRule="auto"/>
              <w:jc w:val="both"/>
              <w:rPr>
                <w:rFonts w:ascii="Arial" w:hAnsi="Arial" w:cs="Arial"/>
                <w:i/>
                <w:sz w:val="24"/>
                <w:szCs w:val="24"/>
              </w:rPr>
            </w:pPr>
            <w:r>
              <w:rPr>
                <w:rFonts w:ascii="Arial" w:hAnsi="Arial" w:cs="Arial"/>
                <w:i/>
                <w:sz w:val="24"/>
                <w:szCs w:val="24"/>
              </w:rPr>
              <w:t xml:space="preserve">Atteso che il bando contempla che possono partecipare al Bando per manifestazione di interesse per l’assegnazione di diritti d’uso per le reti pianificate sui bacini di utenza locale ad operatori di rete –DAB+ ai sensi della delibera AGCOM 286/22/CONS </w:t>
            </w:r>
            <w:r w:rsidRPr="00863417">
              <w:rPr>
                <w:rFonts w:ascii="Arial" w:hAnsi="Arial" w:cs="Arial"/>
                <w:b/>
                <w:i/>
                <w:sz w:val="24"/>
                <w:szCs w:val="24"/>
              </w:rPr>
              <w:t>“emittenti esercenti l’attività di radio diffusione sonora in tecnica analogica in ambito locale”?</w:t>
            </w:r>
          </w:p>
        </w:tc>
      </w:tr>
      <w:tr w:rsidR="000A595C" w:rsidRPr="0077625E" w14:paraId="4922D628" w14:textId="77777777" w:rsidTr="00AA7E83">
        <w:tc>
          <w:tcPr>
            <w:tcW w:w="1413" w:type="dxa"/>
            <w:vAlign w:val="center"/>
          </w:tcPr>
          <w:p w14:paraId="46D058D9"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Risposta</w:t>
            </w:r>
          </w:p>
        </w:tc>
        <w:tc>
          <w:tcPr>
            <w:tcW w:w="8215" w:type="dxa"/>
          </w:tcPr>
          <w:p w14:paraId="41ED56AC" w14:textId="3FA3519D" w:rsidR="000A595C" w:rsidRPr="00FD7393" w:rsidRDefault="00EE4F7F" w:rsidP="005D6F90">
            <w:pPr>
              <w:spacing w:line="276" w:lineRule="auto"/>
              <w:jc w:val="both"/>
              <w:rPr>
                <w:rFonts w:ascii="Arial" w:hAnsi="Arial" w:cs="Arial"/>
                <w:sz w:val="24"/>
                <w:szCs w:val="24"/>
                <w:highlight w:val="yellow"/>
              </w:rPr>
            </w:pPr>
            <w:r>
              <w:rPr>
                <w:rFonts w:ascii="Arial" w:hAnsi="Arial" w:cs="Arial"/>
                <w:sz w:val="24"/>
                <w:szCs w:val="24"/>
              </w:rPr>
              <w:t>Si rinvia alla risposta fornita al quesito n</w:t>
            </w:r>
            <w:r w:rsidR="009A2855">
              <w:rPr>
                <w:rFonts w:ascii="Arial" w:hAnsi="Arial" w:cs="Arial"/>
                <w:sz w:val="24"/>
                <w:szCs w:val="24"/>
              </w:rPr>
              <w:t>.</w:t>
            </w:r>
            <w:r>
              <w:rPr>
                <w:rFonts w:ascii="Arial" w:hAnsi="Arial" w:cs="Arial"/>
                <w:sz w:val="24"/>
                <w:szCs w:val="24"/>
              </w:rPr>
              <w:t xml:space="preserve"> 4.</w:t>
            </w:r>
          </w:p>
        </w:tc>
      </w:tr>
      <w:tr w:rsidR="000A595C" w:rsidRPr="0077625E" w14:paraId="3C77451F" w14:textId="77777777" w:rsidTr="00AA7E83">
        <w:tc>
          <w:tcPr>
            <w:tcW w:w="1413" w:type="dxa"/>
            <w:vAlign w:val="center"/>
          </w:tcPr>
          <w:p w14:paraId="587E95EB" w14:textId="77777777" w:rsidR="000A595C" w:rsidRPr="0077625E" w:rsidRDefault="000A595C" w:rsidP="00142BBC">
            <w:pPr>
              <w:spacing w:line="276" w:lineRule="auto"/>
              <w:jc w:val="center"/>
              <w:rPr>
                <w:rFonts w:ascii="Arial" w:hAnsi="Arial" w:cs="Arial"/>
                <w:b/>
                <w:sz w:val="24"/>
                <w:szCs w:val="24"/>
              </w:rPr>
            </w:pPr>
          </w:p>
        </w:tc>
        <w:tc>
          <w:tcPr>
            <w:tcW w:w="8215" w:type="dxa"/>
          </w:tcPr>
          <w:p w14:paraId="0B4A4CF7" w14:textId="77777777" w:rsidR="000A595C" w:rsidRPr="003F23FC" w:rsidRDefault="000A595C" w:rsidP="000A595C">
            <w:pPr>
              <w:spacing w:line="276" w:lineRule="auto"/>
              <w:rPr>
                <w:rFonts w:ascii="Arial" w:hAnsi="Arial" w:cs="Arial"/>
                <w:sz w:val="24"/>
                <w:szCs w:val="24"/>
              </w:rPr>
            </w:pPr>
          </w:p>
        </w:tc>
      </w:tr>
      <w:tr w:rsidR="000A595C" w:rsidRPr="0077625E" w14:paraId="31F9A34E" w14:textId="77777777" w:rsidTr="00AA7E83">
        <w:tc>
          <w:tcPr>
            <w:tcW w:w="1413" w:type="dxa"/>
            <w:vAlign w:val="center"/>
          </w:tcPr>
          <w:p w14:paraId="46A3823D"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14</w:t>
            </w:r>
          </w:p>
        </w:tc>
        <w:tc>
          <w:tcPr>
            <w:tcW w:w="8215" w:type="dxa"/>
          </w:tcPr>
          <w:p w14:paraId="09C83F0C" w14:textId="77777777" w:rsidR="000A595C" w:rsidRDefault="003F23FC" w:rsidP="003F23FC">
            <w:pPr>
              <w:spacing w:line="276" w:lineRule="auto"/>
              <w:jc w:val="both"/>
              <w:rPr>
                <w:rFonts w:ascii="Arial" w:hAnsi="Arial" w:cs="Arial"/>
                <w:i/>
                <w:sz w:val="24"/>
                <w:szCs w:val="24"/>
              </w:rPr>
            </w:pPr>
            <w:r w:rsidRPr="003F23FC">
              <w:rPr>
                <w:rFonts w:ascii="Arial" w:hAnsi="Arial" w:cs="Arial"/>
                <w:i/>
                <w:sz w:val="24"/>
                <w:szCs w:val="24"/>
              </w:rPr>
              <w:t>Una società</w:t>
            </w:r>
            <w:r>
              <w:rPr>
                <w:rFonts w:ascii="Arial" w:hAnsi="Arial" w:cs="Arial"/>
                <w:i/>
                <w:sz w:val="24"/>
                <w:szCs w:val="24"/>
              </w:rPr>
              <w:t xml:space="preserve"> consortile partecipata da almeno 12 emittenti (18 nel caso specifico), propone nel Bacino d’utenza n. 15 (Campania) come propria scelta nella manifestazione di interesse le reti locali a copertura regionale nell’ordine:</w:t>
            </w:r>
          </w:p>
          <w:p w14:paraId="62275D83" w14:textId="77777777" w:rsidR="00024AD5" w:rsidRPr="00024AD5" w:rsidRDefault="00024AD5" w:rsidP="00024AD5">
            <w:pPr>
              <w:pStyle w:val="Paragrafoelenco"/>
              <w:numPr>
                <w:ilvl w:val="1"/>
                <w:numId w:val="5"/>
              </w:numPr>
              <w:spacing w:after="120" w:line="276" w:lineRule="auto"/>
              <w:ind w:left="458"/>
              <w:jc w:val="both"/>
              <w:rPr>
                <w:rFonts w:ascii="Arial" w:hAnsi="Arial" w:cs="Arial"/>
                <w:i/>
                <w:sz w:val="24"/>
                <w:szCs w:val="24"/>
              </w:rPr>
            </w:pPr>
            <w:r w:rsidRPr="00024AD5">
              <w:rPr>
                <w:rFonts w:ascii="Arial" w:hAnsi="Arial" w:cs="Arial"/>
                <w:i/>
                <w:sz w:val="24"/>
                <w:szCs w:val="24"/>
              </w:rPr>
              <w:t>rete locale n. 1 - blocco DAB 10B (tutte le province del bacino d’utenza);</w:t>
            </w:r>
          </w:p>
          <w:p w14:paraId="1B3B6699" w14:textId="77777777" w:rsidR="00024AD5" w:rsidRPr="00024AD5" w:rsidRDefault="00024AD5" w:rsidP="00024AD5">
            <w:pPr>
              <w:pStyle w:val="Paragrafoelenco"/>
              <w:numPr>
                <w:ilvl w:val="1"/>
                <w:numId w:val="5"/>
              </w:numPr>
              <w:spacing w:after="120" w:line="276" w:lineRule="auto"/>
              <w:ind w:left="458"/>
              <w:jc w:val="both"/>
              <w:rPr>
                <w:rFonts w:ascii="Arial" w:hAnsi="Arial" w:cs="Arial"/>
                <w:i/>
                <w:sz w:val="24"/>
                <w:szCs w:val="24"/>
              </w:rPr>
            </w:pPr>
            <w:r w:rsidRPr="00024AD5">
              <w:rPr>
                <w:rFonts w:ascii="Arial" w:hAnsi="Arial" w:cs="Arial"/>
                <w:i/>
                <w:sz w:val="24"/>
                <w:szCs w:val="24"/>
              </w:rPr>
              <w:lastRenderedPageBreak/>
              <w:t xml:space="preserve">rete locale n. 2 - blocco DAB 6A (AV, BN, SA), blocco DAB 11B (CE, NA); </w:t>
            </w:r>
          </w:p>
          <w:p w14:paraId="50DBC6A9" w14:textId="77777777" w:rsidR="00024AD5" w:rsidRPr="00024AD5" w:rsidRDefault="00024AD5" w:rsidP="00024AD5">
            <w:pPr>
              <w:pStyle w:val="Paragrafoelenco"/>
              <w:numPr>
                <w:ilvl w:val="1"/>
                <w:numId w:val="5"/>
              </w:numPr>
              <w:spacing w:after="120" w:line="276" w:lineRule="auto"/>
              <w:ind w:left="458"/>
              <w:jc w:val="both"/>
              <w:rPr>
                <w:rFonts w:ascii="Arial" w:hAnsi="Arial" w:cs="Arial"/>
                <w:i/>
                <w:sz w:val="24"/>
                <w:szCs w:val="24"/>
              </w:rPr>
            </w:pPr>
            <w:r w:rsidRPr="00024AD5">
              <w:rPr>
                <w:rFonts w:ascii="Arial" w:hAnsi="Arial" w:cs="Arial"/>
                <w:i/>
                <w:sz w:val="24"/>
                <w:szCs w:val="24"/>
              </w:rPr>
              <w:t>rete locale n. 3 – blocco DAB 6D (AV, BN), blocco DAB 11A (CE, NA) e blocco DAB 8C (SA);</w:t>
            </w:r>
          </w:p>
          <w:p w14:paraId="1A611B63" w14:textId="77777777" w:rsidR="003F23FC" w:rsidRDefault="00024AD5" w:rsidP="003F23FC">
            <w:pPr>
              <w:spacing w:line="276" w:lineRule="auto"/>
              <w:jc w:val="both"/>
              <w:rPr>
                <w:rFonts w:ascii="Arial" w:hAnsi="Arial" w:cs="Arial"/>
                <w:i/>
                <w:sz w:val="24"/>
                <w:szCs w:val="24"/>
              </w:rPr>
            </w:pPr>
            <w:r>
              <w:rPr>
                <w:rFonts w:ascii="Arial" w:hAnsi="Arial" w:cs="Arial"/>
                <w:i/>
                <w:sz w:val="24"/>
                <w:szCs w:val="24"/>
              </w:rPr>
              <w:t xml:space="preserve">Dopo di che, </w:t>
            </w:r>
            <w:r w:rsidRPr="00024AD5">
              <w:rPr>
                <w:rFonts w:ascii="Arial" w:hAnsi="Arial" w:cs="Arial"/>
                <w:b/>
                <w:i/>
                <w:sz w:val="24"/>
                <w:szCs w:val="24"/>
              </w:rPr>
              <w:t>in via gradata e in sub-ordine</w:t>
            </w:r>
            <w:r>
              <w:rPr>
                <w:rFonts w:ascii="Arial" w:hAnsi="Arial" w:cs="Arial"/>
                <w:i/>
                <w:sz w:val="24"/>
                <w:szCs w:val="24"/>
              </w:rPr>
              <w:t xml:space="preserve">, prevedendo e/o anche solo supponendo che forse non ha le potenzialità di vedersi assegnata NESSUNA delle 3 reti locali a copertura regionale, stante la presenza di altri competitor e di dover andare a Beauty Contest con scarsissime possibilità di risultare idoneo nel confronto, </w:t>
            </w:r>
            <w:r w:rsidRPr="00024AD5">
              <w:rPr>
                <w:rFonts w:ascii="Arial" w:hAnsi="Arial" w:cs="Arial"/>
                <w:b/>
                <w:i/>
                <w:sz w:val="24"/>
                <w:szCs w:val="24"/>
              </w:rPr>
              <w:t>essendo per la maggior parte le emittenti socie del consorzio emittenti locali a carattere comunitario</w:t>
            </w:r>
            <w:r>
              <w:rPr>
                <w:rFonts w:ascii="Arial" w:hAnsi="Arial" w:cs="Arial"/>
                <w:i/>
                <w:sz w:val="24"/>
                <w:szCs w:val="24"/>
              </w:rPr>
              <w:t>, prosegue l manifestazione d’interesse indicando le reti locali a copertura provinciale nell’ordine:</w:t>
            </w:r>
          </w:p>
          <w:p w14:paraId="1A645E36" w14:textId="77777777" w:rsidR="00820667" w:rsidRPr="00820667" w:rsidRDefault="00820667" w:rsidP="00820667">
            <w:pPr>
              <w:pStyle w:val="Paragrafoelenco"/>
              <w:numPr>
                <w:ilvl w:val="0"/>
                <w:numId w:val="7"/>
              </w:numPr>
              <w:spacing w:after="120" w:line="276" w:lineRule="auto"/>
              <w:ind w:left="458"/>
              <w:contextualSpacing w:val="0"/>
              <w:jc w:val="both"/>
              <w:rPr>
                <w:rFonts w:ascii="Arial" w:hAnsi="Arial" w:cs="Arial"/>
                <w:i/>
                <w:sz w:val="24"/>
                <w:szCs w:val="24"/>
              </w:rPr>
            </w:pPr>
            <w:r w:rsidRPr="00820667">
              <w:rPr>
                <w:rFonts w:ascii="Arial" w:hAnsi="Arial" w:cs="Arial"/>
                <w:i/>
                <w:sz w:val="24"/>
                <w:szCs w:val="24"/>
              </w:rPr>
              <w:t>rete locale n. 4 – blocco DAB 8A (NA);</w:t>
            </w:r>
          </w:p>
          <w:p w14:paraId="177F0EC4" w14:textId="77777777" w:rsidR="00820667" w:rsidRPr="00820667" w:rsidRDefault="00820667" w:rsidP="00820667">
            <w:pPr>
              <w:pStyle w:val="Paragrafoelenco"/>
              <w:numPr>
                <w:ilvl w:val="0"/>
                <w:numId w:val="7"/>
              </w:numPr>
              <w:spacing w:after="120" w:line="276" w:lineRule="auto"/>
              <w:ind w:left="458"/>
              <w:contextualSpacing w:val="0"/>
              <w:jc w:val="both"/>
              <w:rPr>
                <w:rFonts w:ascii="Arial" w:hAnsi="Arial" w:cs="Arial"/>
                <w:i/>
                <w:sz w:val="24"/>
                <w:szCs w:val="24"/>
              </w:rPr>
            </w:pPr>
            <w:r w:rsidRPr="00820667">
              <w:rPr>
                <w:rFonts w:ascii="Arial" w:hAnsi="Arial" w:cs="Arial"/>
                <w:i/>
                <w:sz w:val="24"/>
                <w:szCs w:val="24"/>
              </w:rPr>
              <w:t>rete locale n. 5 – blocco DAB 11D (NA);</w:t>
            </w:r>
          </w:p>
          <w:p w14:paraId="0066442F" w14:textId="77777777" w:rsidR="00820667" w:rsidRPr="00820667" w:rsidRDefault="00820667" w:rsidP="00820667">
            <w:pPr>
              <w:pStyle w:val="Paragrafoelenco"/>
              <w:numPr>
                <w:ilvl w:val="0"/>
                <w:numId w:val="7"/>
              </w:numPr>
              <w:spacing w:after="120" w:line="276" w:lineRule="auto"/>
              <w:ind w:left="458"/>
              <w:contextualSpacing w:val="0"/>
              <w:jc w:val="both"/>
              <w:rPr>
                <w:rFonts w:ascii="Arial" w:hAnsi="Arial" w:cs="Arial"/>
                <w:i/>
                <w:sz w:val="24"/>
                <w:szCs w:val="24"/>
              </w:rPr>
            </w:pPr>
            <w:r w:rsidRPr="00820667">
              <w:rPr>
                <w:rFonts w:ascii="Arial" w:hAnsi="Arial" w:cs="Arial"/>
                <w:i/>
                <w:sz w:val="24"/>
                <w:szCs w:val="24"/>
              </w:rPr>
              <w:t>rete locale n. 6 – blocco DAB 12B (NA);</w:t>
            </w:r>
          </w:p>
          <w:p w14:paraId="6E525D6B" w14:textId="77777777" w:rsidR="00820667" w:rsidRPr="00820667" w:rsidRDefault="00820667" w:rsidP="00820667">
            <w:pPr>
              <w:pStyle w:val="Paragrafoelenco"/>
              <w:numPr>
                <w:ilvl w:val="0"/>
                <w:numId w:val="7"/>
              </w:numPr>
              <w:spacing w:after="120" w:line="276" w:lineRule="auto"/>
              <w:ind w:left="458"/>
              <w:contextualSpacing w:val="0"/>
              <w:jc w:val="both"/>
              <w:rPr>
                <w:rFonts w:ascii="Arial" w:hAnsi="Arial" w:cs="Arial"/>
                <w:i/>
                <w:sz w:val="24"/>
                <w:szCs w:val="24"/>
              </w:rPr>
            </w:pPr>
            <w:r w:rsidRPr="00820667">
              <w:rPr>
                <w:rFonts w:ascii="Arial" w:hAnsi="Arial" w:cs="Arial"/>
                <w:i/>
                <w:sz w:val="24"/>
                <w:szCs w:val="24"/>
              </w:rPr>
              <w:t>rete locale n. 7 – blocco DAB 8D (SA);</w:t>
            </w:r>
          </w:p>
          <w:p w14:paraId="68D6C15D" w14:textId="77777777" w:rsidR="00820667" w:rsidRPr="00820667" w:rsidRDefault="00820667" w:rsidP="00820667">
            <w:pPr>
              <w:pStyle w:val="Paragrafoelenco"/>
              <w:numPr>
                <w:ilvl w:val="0"/>
                <w:numId w:val="7"/>
              </w:numPr>
              <w:spacing w:after="120" w:line="276" w:lineRule="auto"/>
              <w:ind w:left="458"/>
              <w:contextualSpacing w:val="0"/>
              <w:jc w:val="both"/>
              <w:rPr>
                <w:rFonts w:ascii="Arial" w:hAnsi="Arial" w:cs="Arial"/>
                <w:i/>
                <w:sz w:val="24"/>
                <w:szCs w:val="24"/>
              </w:rPr>
            </w:pPr>
            <w:r w:rsidRPr="00820667">
              <w:rPr>
                <w:rFonts w:ascii="Arial" w:hAnsi="Arial" w:cs="Arial"/>
                <w:i/>
                <w:sz w:val="24"/>
                <w:szCs w:val="24"/>
              </w:rPr>
              <w:t>rete locale n. 8 – blocco DAB 12D (SA).</w:t>
            </w:r>
          </w:p>
          <w:p w14:paraId="11C4FFCE" w14:textId="77777777" w:rsidR="003F23FC" w:rsidRDefault="002805FD" w:rsidP="003F23FC">
            <w:pPr>
              <w:spacing w:line="276" w:lineRule="auto"/>
              <w:jc w:val="both"/>
              <w:rPr>
                <w:rFonts w:ascii="Arial" w:hAnsi="Arial" w:cs="Arial"/>
                <w:i/>
                <w:sz w:val="24"/>
                <w:szCs w:val="24"/>
              </w:rPr>
            </w:pPr>
            <w:r>
              <w:rPr>
                <w:rFonts w:ascii="Arial" w:hAnsi="Arial" w:cs="Arial"/>
                <w:i/>
                <w:sz w:val="24"/>
                <w:szCs w:val="24"/>
              </w:rPr>
              <w:t xml:space="preserve">Per le ragioni di cui innanzi sulla potenziale impossibilità di vedersi assegnata </w:t>
            </w:r>
            <w:r w:rsidRPr="002805FD">
              <w:rPr>
                <w:rFonts w:ascii="Arial" w:hAnsi="Arial" w:cs="Arial"/>
                <w:b/>
                <w:i/>
                <w:sz w:val="24"/>
                <w:szCs w:val="24"/>
              </w:rPr>
              <w:t>(quasi tutte emittenti comunitarie)</w:t>
            </w:r>
            <w:r>
              <w:rPr>
                <w:rFonts w:ascii="Arial" w:hAnsi="Arial" w:cs="Arial"/>
                <w:i/>
                <w:sz w:val="24"/>
                <w:szCs w:val="24"/>
              </w:rPr>
              <w:t xml:space="preserve"> una delle 3 reti locali a copertura regionale, può chiedere ed eventualmente vedersi assegnate in SUB-ORDINE alle 3 reti regionali per le quali non è risultato idoneo, in sub-ordine 2 reti locali provinciali (NA+SA)?</w:t>
            </w:r>
          </w:p>
          <w:p w14:paraId="4D962E58" w14:textId="77777777" w:rsidR="003F23FC" w:rsidRDefault="002805FD" w:rsidP="003F23FC">
            <w:pPr>
              <w:spacing w:line="276" w:lineRule="auto"/>
              <w:jc w:val="both"/>
              <w:rPr>
                <w:rFonts w:ascii="Arial" w:hAnsi="Arial" w:cs="Arial"/>
                <w:i/>
                <w:sz w:val="24"/>
                <w:szCs w:val="24"/>
              </w:rPr>
            </w:pPr>
            <w:r>
              <w:rPr>
                <w:rFonts w:ascii="Arial" w:hAnsi="Arial" w:cs="Arial"/>
                <w:i/>
                <w:sz w:val="24"/>
                <w:szCs w:val="24"/>
              </w:rPr>
              <w:t>Stante però il fatto che:</w:t>
            </w:r>
          </w:p>
          <w:p w14:paraId="157CBBC4" w14:textId="77777777" w:rsidR="002805FD" w:rsidRDefault="002805FD" w:rsidP="002805FD">
            <w:pPr>
              <w:pStyle w:val="Paragrafoelenco"/>
              <w:numPr>
                <w:ilvl w:val="0"/>
                <w:numId w:val="8"/>
              </w:numPr>
              <w:spacing w:line="276" w:lineRule="auto"/>
              <w:jc w:val="both"/>
              <w:rPr>
                <w:rFonts w:ascii="Arial" w:hAnsi="Arial" w:cs="Arial"/>
                <w:i/>
                <w:sz w:val="24"/>
                <w:szCs w:val="24"/>
              </w:rPr>
            </w:pPr>
            <w:r>
              <w:rPr>
                <w:rFonts w:ascii="Arial" w:hAnsi="Arial" w:cs="Arial"/>
                <w:i/>
                <w:sz w:val="24"/>
                <w:szCs w:val="24"/>
              </w:rPr>
              <w:t xml:space="preserve">per la partecipazione all’assegnazione ad una delle 2 reti locali SALERNO, 12 delle 15 emittenti complessive del consorzio hanno la copertura in analogico </w:t>
            </w:r>
            <w:r w:rsidRPr="002805FD">
              <w:rPr>
                <w:rFonts w:ascii="Arial" w:hAnsi="Arial" w:cs="Arial"/>
                <w:i/>
                <w:sz w:val="24"/>
                <w:szCs w:val="24"/>
              </w:rPr>
              <w:t>FM di SALERNO</w:t>
            </w:r>
            <w:r>
              <w:rPr>
                <w:rFonts w:ascii="Arial" w:hAnsi="Arial" w:cs="Arial"/>
                <w:i/>
                <w:sz w:val="24"/>
                <w:szCs w:val="24"/>
              </w:rPr>
              <w:t>,</w:t>
            </w:r>
          </w:p>
          <w:p w14:paraId="6D3C00DA" w14:textId="77777777" w:rsidR="003F23FC" w:rsidRPr="002805FD" w:rsidRDefault="002805FD" w:rsidP="003F23FC">
            <w:pPr>
              <w:pStyle w:val="Paragrafoelenco"/>
              <w:numPr>
                <w:ilvl w:val="0"/>
                <w:numId w:val="8"/>
              </w:numPr>
              <w:spacing w:line="276" w:lineRule="auto"/>
              <w:jc w:val="both"/>
              <w:rPr>
                <w:rFonts w:ascii="Arial" w:hAnsi="Arial" w:cs="Arial"/>
                <w:i/>
                <w:sz w:val="24"/>
                <w:szCs w:val="24"/>
              </w:rPr>
            </w:pPr>
            <w:r w:rsidRPr="002805FD">
              <w:rPr>
                <w:rFonts w:ascii="Arial" w:hAnsi="Arial" w:cs="Arial"/>
                <w:i/>
                <w:sz w:val="24"/>
                <w:szCs w:val="24"/>
              </w:rPr>
              <w:t>per la partecipazione all</w:t>
            </w:r>
            <w:r>
              <w:rPr>
                <w:rFonts w:ascii="Arial" w:hAnsi="Arial" w:cs="Arial"/>
                <w:i/>
                <w:sz w:val="24"/>
                <w:szCs w:val="24"/>
              </w:rPr>
              <w:t>’assegnazione ad una delle 3 reti locali NAPOLI, solo 8</w:t>
            </w:r>
            <w:r w:rsidRPr="002805FD">
              <w:rPr>
                <w:rFonts w:ascii="Arial" w:hAnsi="Arial" w:cs="Arial"/>
                <w:i/>
                <w:sz w:val="24"/>
                <w:szCs w:val="24"/>
              </w:rPr>
              <w:t xml:space="preserve"> delle 15 emittenti complessive del consorzio hanno la copertura in analogico </w:t>
            </w:r>
            <w:r>
              <w:rPr>
                <w:rFonts w:ascii="Arial" w:hAnsi="Arial" w:cs="Arial"/>
                <w:i/>
                <w:sz w:val="24"/>
                <w:szCs w:val="24"/>
              </w:rPr>
              <w:t>FM di NAPOLI</w:t>
            </w:r>
            <w:r w:rsidRPr="002805FD">
              <w:rPr>
                <w:rFonts w:ascii="Arial" w:hAnsi="Arial" w:cs="Arial"/>
                <w:i/>
                <w:sz w:val="24"/>
                <w:szCs w:val="24"/>
              </w:rPr>
              <w:t xml:space="preserve"> </w:t>
            </w:r>
          </w:p>
        </w:tc>
      </w:tr>
      <w:tr w:rsidR="000A595C" w:rsidRPr="0077625E" w14:paraId="751BD895" w14:textId="77777777" w:rsidTr="00AA7E83">
        <w:tc>
          <w:tcPr>
            <w:tcW w:w="1413" w:type="dxa"/>
            <w:vAlign w:val="center"/>
          </w:tcPr>
          <w:p w14:paraId="50FAC7C5"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lastRenderedPageBreak/>
              <w:t>Risposta</w:t>
            </w:r>
          </w:p>
        </w:tc>
        <w:tc>
          <w:tcPr>
            <w:tcW w:w="8215" w:type="dxa"/>
          </w:tcPr>
          <w:p w14:paraId="3FCEA1A4" w14:textId="777EC734" w:rsidR="000A595C" w:rsidRPr="00FD7393" w:rsidRDefault="00EE4F7F" w:rsidP="000A595C">
            <w:pPr>
              <w:spacing w:line="276" w:lineRule="auto"/>
              <w:jc w:val="both"/>
              <w:rPr>
                <w:rFonts w:ascii="Arial" w:hAnsi="Arial" w:cs="Arial"/>
                <w:sz w:val="24"/>
                <w:szCs w:val="24"/>
                <w:highlight w:val="yellow"/>
              </w:rPr>
            </w:pPr>
            <w:r>
              <w:rPr>
                <w:rFonts w:ascii="Arial" w:hAnsi="Arial" w:cs="Arial"/>
                <w:sz w:val="24"/>
                <w:szCs w:val="24"/>
              </w:rPr>
              <w:t>Si rinvia alla risposta fornita al quesito n</w:t>
            </w:r>
            <w:r w:rsidR="009A2855">
              <w:rPr>
                <w:rFonts w:ascii="Arial" w:hAnsi="Arial" w:cs="Arial"/>
                <w:sz w:val="24"/>
                <w:szCs w:val="24"/>
              </w:rPr>
              <w:t>.</w:t>
            </w:r>
            <w:r>
              <w:rPr>
                <w:rFonts w:ascii="Arial" w:hAnsi="Arial" w:cs="Arial"/>
                <w:sz w:val="24"/>
                <w:szCs w:val="24"/>
              </w:rPr>
              <w:t xml:space="preserve"> 8.</w:t>
            </w:r>
          </w:p>
        </w:tc>
      </w:tr>
      <w:tr w:rsidR="000A595C" w:rsidRPr="0077625E" w14:paraId="181AD76F" w14:textId="77777777" w:rsidTr="00AA7E83">
        <w:tc>
          <w:tcPr>
            <w:tcW w:w="1413" w:type="dxa"/>
            <w:vAlign w:val="center"/>
          </w:tcPr>
          <w:p w14:paraId="4850BB53" w14:textId="77777777" w:rsidR="000A595C" w:rsidRPr="0077625E" w:rsidRDefault="000A595C" w:rsidP="00142BBC">
            <w:pPr>
              <w:spacing w:line="276" w:lineRule="auto"/>
              <w:jc w:val="center"/>
              <w:rPr>
                <w:rFonts w:ascii="Arial" w:hAnsi="Arial" w:cs="Arial"/>
                <w:b/>
                <w:sz w:val="24"/>
                <w:szCs w:val="24"/>
              </w:rPr>
            </w:pPr>
          </w:p>
        </w:tc>
        <w:tc>
          <w:tcPr>
            <w:tcW w:w="8215" w:type="dxa"/>
          </w:tcPr>
          <w:p w14:paraId="5C2F27E8" w14:textId="77777777" w:rsidR="000A595C" w:rsidRPr="00FD7393" w:rsidRDefault="000A595C" w:rsidP="000A595C">
            <w:pPr>
              <w:spacing w:line="276" w:lineRule="auto"/>
              <w:jc w:val="both"/>
              <w:rPr>
                <w:rFonts w:ascii="Arial" w:hAnsi="Arial" w:cs="Arial"/>
                <w:sz w:val="24"/>
                <w:szCs w:val="24"/>
                <w:highlight w:val="yellow"/>
              </w:rPr>
            </w:pPr>
          </w:p>
        </w:tc>
      </w:tr>
      <w:tr w:rsidR="000A595C" w:rsidRPr="0077625E" w14:paraId="703BB5B4" w14:textId="77777777" w:rsidTr="00AA7E83">
        <w:tc>
          <w:tcPr>
            <w:tcW w:w="1413" w:type="dxa"/>
            <w:vAlign w:val="center"/>
          </w:tcPr>
          <w:p w14:paraId="58C7833B"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t>Quesito 15</w:t>
            </w:r>
          </w:p>
        </w:tc>
        <w:tc>
          <w:tcPr>
            <w:tcW w:w="8215" w:type="dxa"/>
          </w:tcPr>
          <w:p w14:paraId="79025A54" w14:textId="77777777" w:rsidR="000A595C" w:rsidRDefault="00DF510A" w:rsidP="000A595C">
            <w:pPr>
              <w:spacing w:line="276" w:lineRule="auto"/>
              <w:jc w:val="both"/>
              <w:rPr>
                <w:rFonts w:ascii="Arial" w:hAnsi="Arial" w:cs="Arial"/>
                <w:i/>
                <w:sz w:val="24"/>
                <w:szCs w:val="24"/>
              </w:rPr>
            </w:pPr>
            <w:r w:rsidRPr="00DF510A">
              <w:rPr>
                <w:rFonts w:ascii="Arial" w:hAnsi="Arial" w:cs="Arial"/>
                <w:i/>
                <w:sz w:val="24"/>
                <w:szCs w:val="24"/>
              </w:rPr>
              <w:t xml:space="preserve">Una </w:t>
            </w:r>
            <w:r>
              <w:rPr>
                <w:rFonts w:ascii="Arial" w:hAnsi="Arial" w:cs="Arial"/>
                <w:i/>
                <w:sz w:val="24"/>
                <w:szCs w:val="24"/>
              </w:rPr>
              <w:t xml:space="preserve">società consortile che presenta domanda per un </w:t>
            </w:r>
            <w:proofErr w:type="spellStart"/>
            <w:r>
              <w:rPr>
                <w:rFonts w:ascii="Arial" w:hAnsi="Arial" w:cs="Arial"/>
                <w:i/>
                <w:sz w:val="24"/>
                <w:szCs w:val="24"/>
              </w:rPr>
              <w:t>mux</w:t>
            </w:r>
            <w:proofErr w:type="spellEnd"/>
            <w:r>
              <w:rPr>
                <w:rFonts w:ascii="Arial" w:hAnsi="Arial" w:cs="Arial"/>
                <w:i/>
                <w:sz w:val="24"/>
                <w:szCs w:val="24"/>
              </w:rPr>
              <w:t xml:space="preserve"> a copertura regionale può presentare una domanda separata per un </w:t>
            </w:r>
            <w:proofErr w:type="spellStart"/>
            <w:r>
              <w:rPr>
                <w:rFonts w:ascii="Arial" w:hAnsi="Arial" w:cs="Arial"/>
                <w:i/>
                <w:sz w:val="24"/>
                <w:szCs w:val="24"/>
              </w:rPr>
              <w:t>mux</w:t>
            </w:r>
            <w:proofErr w:type="spellEnd"/>
            <w:r>
              <w:rPr>
                <w:rFonts w:ascii="Arial" w:hAnsi="Arial" w:cs="Arial"/>
                <w:i/>
                <w:sz w:val="24"/>
                <w:szCs w:val="24"/>
              </w:rPr>
              <w:t xml:space="preserve"> a copertura provinciale?</w:t>
            </w:r>
          </w:p>
          <w:p w14:paraId="6A5037EF" w14:textId="77777777" w:rsidR="00DF510A" w:rsidRDefault="00DF510A" w:rsidP="000A595C">
            <w:pPr>
              <w:spacing w:line="276" w:lineRule="auto"/>
              <w:jc w:val="both"/>
              <w:rPr>
                <w:rFonts w:ascii="Arial" w:hAnsi="Arial" w:cs="Arial"/>
                <w:i/>
                <w:sz w:val="24"/>
                <w:szCs w:val="24"/>
              </w:rPr>
            </w:pPr>
            <w:r>
              <w:rPr>
                <w:rFonts w:ascii="Arial" w:hAnsi="Arial" w:cs="Arial"/>
                <w:i/>
                <w:sz w:val="24"/>
                <w:szCs w:val="24"/>
              </w:rPr>
              <w:t>Avendo ben presente che in caso di assegnazione può esercire una sola delle due reti secondo quanto indicato all’art. 5 comma 1) (b).</w:t>
            </w:r>
          </w:p>
          <w:p w14:paraId="227EA990" w14:textId="77777777" w:rsidR="00DF510A" w:rsidRPr="00FD7393" w:rsidRDefault="00DF510A" w:rsidP="000A595C">
            <w:pPr>
              <w:spacing w:line="276" w:lineRule="auto"/>
              <w:jc w:val="both"/>
              <w:rPr>
                <w:rFonts w:ascii="Arial" w:hAnsi="Arial" w:cs="Arial"/>
                <w:i/>
                <w:sz w:val="24"/>
                <w:szCs w:val="24"/>
                <w:highlight w:val="yellow"/>
              </w:rPr>
            </w:pPr>
            <w:r>
              <w:rPr>
                <w:rFonts w:ascii="Arial" w:hAnsi="Arial" w:cs="Arial"/>
                <w:i/>
                <w:sz w:val="24"/>
                <w:szCs w:val="24"/>
              </w:rPr>
              <w:t xml:space="preserve">Oppure in caso di presentazione di 2 diverse domande dalla medesima società consortile e in successione tra loro vale il principio secondo il quale </w:t>
            </w:r>
            <w:r w:rsidRPr="00DF510A">
              <w:rPr>
                <w:rFonts w:ascii="Arial" w:hAnsi="Arial" w:cs="Arial"/>
                <w:b/>
                <w:i/>
                <w:sz w:val="24"/>
                <w:szCs w:val="24"/>
              </w:rPr>
              <w:t>“la domanda valida che concorre all’assegnazione è l’ultima domanda presentata e sostituisce tutte le precedenti eventualmente presentate a qualsiasi titolo”?</w:t>
            </w:r>
          </w:p>
        </w:tc>
      </w:tr>
      <w:tr w:rsidR="000A595C" w:rsidRPr="0077625E" w14:paraId="184331B9" w14:textId="77777777" w:rsidTr="00AA7E83">
        <w:tc>
          <w:tcPr>
            <w:tcW w:w="1413" w:type="dxa"/>
            <w:vAlign w:val="center"/>
          </w:tcPr>
          <w:p w14:paraId="3DB6A3AA" w14:textId="77777777" w:rsidR="000A595C" w:rsidRPr="0077625E" w:rsidRDefault="000A595C" w:rsidP="00142BBC">
            <w:pPr>
              <w:spacing w:line="276" w:lineRule="auto"/>
              <w:jc w:val="center"/>
              <w:rPr>
                <w:rFonts w:ascii="Arial" w:hAnsi="Arial" w:cs="Arial"/>
                <w:b/>
                <w:sz w:val="24"/>
                <w:szCs w:val="24"/>
              </w:rPr>
            </w:pPr>
            <w:r w:rsidRPr="0077625E">
              <w:rPr>
                <w:rFonts w:ascii="Arial" w:hAnsi="Arial" w:cs="Arial"/>
                <w:b/>
                <w:sz w:val="24"/>
                <w:szCs w:val="24"/>
              </w:rPr>
              <w:lastRenderedPageBreak/>
              <w:t>Risposta</w:t>
            </w:r>
          </w:p>
        </w:tc>
        <w:tc>
          <w:tcPr>
            <w:tcW w:w="8215" w:type="dxa"/>
          </w:tcPr>
          <w:p w14:paraId="34DC2C6A" w14:textId="77CE4175" w:rsidR="00993C51" w:rsidRPr="00993568" w:rsidRDefault="00993C51" w:rsidP="00993C51">
            <w:pPr>
              <w:spacing w:line="276" w:lineRule="auto"/>
              <w:jc w:val="both"/>
              <w:rPr>
                <w:rFonts w:ascii="Arial" w:hAnsi="Arial" w:cs="Arial"/>
                <w:sz w:val="24"/>
                <w:szCs w:val="24"/>
              </w:rPr>
            </w:pPr>
            <w:r w:rsidRPr="00993568">
              <w:rPr>
                <w:rFonts w:ascii="Arial" w:hAnsi="Arial" w:cs="Arial"/>
                <w:sz w:val="24"/>
                <w:szCs w:val="24"/>
              </w:rPr>
              <w:t>Un consorzio può presentare un ordine di preferenza in via gradata per reti sovrapponibili, fermo restando quanto previsto dall’art. 5 comma 1 lett. c) del bando che si riporta a seguire: “</w:t>
            </w:r>
            <w:r w:rsidRPr="00993568">
              <w:rPr>
                <w:rFonts w:ascii="Arial" w:hAnsi="Arial" w:cs="Arial"/>
                <w:i/>
                <w:sz w:val="24"/>
                <w:szCs w:val="24"/>
              </w:rPr>
              <w:t xml:space="preserve">c) in un medesimo bacino d’utenza, in caso di sovrapposizioni territoriali tra reti con copertura </w:t>
            </w:r>
            <w:proofErr w:type="spellStart"/>
            <w:r w:rsidRPr="00993568">
              <w:rPr>
                <w:rFonts w:ascii="Arial" w:hAnsi="Arial" w:cs="Arial"/>
                <w:i/>
                <w:sz w:val="24"/>
                <w:szCs w:val="24"/>
              </w:rPr>
              <w:t>pluri</w:t>
            </w:r>
            <w:proofErr w:type="spellEnd"/>
            <w:r w:rsidRPr="00993568">
              <w:rPr>
                <w:rFonts w:ascii="Arial" w:hAnsi="Arial" w:cs="Arial"/>
                <w:i/>
                <w:sz w:val="24"/>
                <w:szCs w:val="24"/>
              </w:rPr>
              <w:t>-provinciale o provinciale, è preclusa l’aggiudicazione alla stessa società consortile di più di una di tali reti.</w:t>
            </w:r>
            <w:r w:rsidR="002C7948">
              <w:rPr>
                <w:rFonts w:ascii="Arial" w:hAnsi="Arial" w:cs="Arial"/>
                <w:sz w:val="24"/>
                <w:szCs w:val="24"/>
              </w:rPr>
              <w:t>”</w:t>
            </w:r>
          </w:p>
          <w:p w14:paraId="7DA0AE14" w14:textId="77777777" w:rsidR="000A595C" w:rsidRPr="00FD7393" w:rsidRDefault="00993C51" w:rsidP="00993C51">
            <w:pPr>
              <w:spacing w:line="276" w:lineRule="auto"/>
              <w:jc w:val="both"/>
              <w:rPr>
                <w:rFonts w:ascii="Arial" w:hAnsi="Arial" w:cs="Arial"/>
                <w:sz w:val="24"/>
                <w:szCs w:val="24"/>
                <w:highlight w:val="yellow"/>
              </w:rPr>
            </w:pPr>
            <w:r w:rsidRPr="00993568">
              <w:rPr>
                <w:rFonts w:ascii="Arial" w:hAnsi="Arial" w:cs="Arial"/>
                <w:sz w:val="24"/>
                <w:szCs w:val="24"/>
              </w:rPr>
              <w:t>Nel caso di presentazione di più domande di partecipazione alla procedura per il medesimo bacino d’utenza, verrà presa in considerazione solo ed esclusivamente l’ultima in ordine cronologico.</w:t>
            </w:r>
          </w:p>
        </w:tc>
      </w:tr>
      <w:tr w:rsidR="000A595C" w:rsidRPr="0077625E" w14:paraId="4C89C6B2" w14:textId="77777777" w:rsidTr="00AA7E83">
        <w:tc>
          <w:tcPr>
            <w:tcW w:w="1413" w:type="dxa"/>
            <w:vAlign w:val="center"/>
          </w:tcPr>
          <w:p w14:paraId="64D754CE" w14:textId="77777777" w:rsidR="000A595C" w:rsidRPr="0077625E" w:rsidRDefault="000A595C" w:rsidP="00142BBC">
            <w:pPr>
              <w:spacing w:line="276" w:lineRule="auto"/>
              <w:jc w:val="center"/>
              <w:rPr>
                <w:rFonts w:ascii="Arial" w:hAnsi="Arial" w:cs="Arial"/>
                <w:b/>
                <w:sz w:val="24"/>
                <w:szCs w:val="24"/>
              </w:rPr>
            </w:pPr>
          </w:p>
        </w:tc>
        <w:tc>
          <w:tcPr>
            <w:tcW w:w="8215" w:type="dxa"/>
          </w:tcPr>
          <w:p w14:paraId="33DD516E" w14:textId="77777777" w:rsidR="000A595C" w:rsidRPr="00FD7393" w:rsidRDefault="000A595C" w:rsidP="000A595C">
            <w:pPr>
              <w:spacing w:line="276" w:lineRule="auto"/>
              <w:jc w:val="both"/>
              <w:rPr>
                <w:rFonts w:ascii="Arial" w:hAnsi="Arial" w:cs="Arial"/>
                <w:sz w:val="24"/>
                <w:szCs w:val="24"/>
                <w:highlight w:val="yellow"/>
              </w:rPr>
            </w:pPr>
          </w:p>
        </w:tc>
      </w:tr>
    </w:tbl>
    <w:p w14:paraId="5C987D6B" w14:textId="611E404F" w:rsidR="00CC70DB" w:rsidRDefault="00CC70DB" w:rsidP="000A595C">
      <w:pPr>
        <w:jc w:val="both"/>
        <w:rPr>
          <w:rFonts w:ascii="Arial" w:hAnsi="Arial" w:cs="Arial"/>
          <w:sz w:val="24"/>
          <w:szCs w:val="24"/>
        </w:rPr>
      </w:pPr>
    </w:p>
    <w:p w14:paraId="73594E61" w14:textId="474F0A87" w:rsidR="000A0165" w:rsidRPr="000A0165" w:rsidRDefault="000A0165" w:rsidP="000A0165">
      <w:pPr>
        <w:jc w:val="right"/>
        <w:rPr>
          <w:rFonts w:ascii="Arial" w:hAnsi="Arial" w:cs="Arial"/>
          <w:i/>
          <w:iCs/>
          <w:sz w:val="18"/>
          <w:szCs w:val="18"/>
        </w:rPr>
      </w:pPr>
      <w:r w:rsidRPr="000A0165">
        <w:rPr>
          <w:rFonts w:ascii="Arial" w:hAnsi="Arial" w:cs="Arial"/>
          <w:i/>
          <w:iCs/>
          <w:sz w:val="18"/>
          <w:szCs w:val="18"/>
        </w:rPr>
        <w:t>Ultimo aggiornamento 29 settembre 2023</w:t>
      </w:r>
    </w:p>
    <w:sectPr w:rsidR="000A0165" w:rsidRPr="000A01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9A2"/>
    <w:multiLevelType w:val="hybridMultilevel"/>
    <w:tmpl w:val="54689C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6141FB"/>
    <w:multiLevelType w:val="hybridMultilevel"/>
    <w:tmpl w:val="F09AD58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49341B"/>
    <w:multiLevelType w:val="hybridMultilevel"/>
    <w:tmpl w:val="93407E80"/>
    <w:lvl w:ilvl="0" w:tplc="FB847F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CB2069"/>
    <w:multiLevelType w:val="hybridMultilevel"/>
    <w:tmpl w:val="188858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2060B4"/>
    <w:multiLevelType w:val="hybridMultilevel"/>
    <w:tmpl w:val="2750B146"/>
    <w:lvl w:ilvl="0" w:tplc="1DFCB23E">
      <w:start w:val="4"/>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E073E7"/>
    <w:multiLevelType w:val="hybridMultilevel"/>
    <w:tmpl w:val="79CCF646"/>
    <w:lvl w:ilvl="0" w:tplc="6068D7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EE62FD"/>
    <w:multiLevelType w:val="hybridMultilevel"/>
    <w:tmpl w:val="B7329436"/>
    <w:lvl w:ilvl="0" w:tplc="48C879CE">
      <w:start w:val="1"/>
      <w:numFmt w:val="decimal"/>
      <w:lvlText w:val="%1."/>
      <w:lvlJc w:val="left"/>
      <w:pPr>
        <w:ind w:left="990" w:hanging="63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C623233"/>
    <w:multiLevelType w:val="hybridMultilevel"/>
    <w:tmpl w:val="33ACAD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2F2E21"/>
    <w:multiLevelType w:val="hybridMultilevel"/>
    <w:tmpl w:val="C4E28A46"/>
    <w:lvl w:ilvl="0" w:tplc="64184184">
      <w:start w:val="1"/>
      <w:numFmt w:val="upperLetter"/>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D4C1259"/>
    <w:multiLevelType w:val="hybridMultilevel"/>
    <w:tmpl w:val="3DA8D6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833449943">
    <w:abstractNumId w:val="7"/>
  </w:num>
  <w:num w:numId="2" w16cid:durableId="908030260">
    <w:abstractNumId w:val="1"/>
  </w:num>
  <w:num w:numId="3" w16cid:durableId="1488397394">
    <w:abstractNumId w:val="3"/>
  </w:num>
  <w:num w:numId="4" w16cid:durableId="226573327">
    <w:abstractNumId w:val="0"/>
  </w:num>
  <w:num w:numId="5" w16cid:durableId="373507250">
    <w:abstractNumId w:val="6"/>
  </w:num>
  <w:num w:numId="6" w16cid:durableId="546257376">
    <w:abstractNumId w:val="9"/>
  </w:num>
  <w:num w:numId="7" w16cid:durableId="1963068805">
    <w:abstractNumId w:val="4"/>
  </w:num>
  <w:num w:numId="8" w16cid:durableId="1297104746">
    <w:abstractNumId w:val="5"/>
  </w:num>
  <w:num w:numId="9" w16cid:durableId="523635617">
    <w:abstractNumId w:val="2"/>
  </w:num>
  <w:num w:numId="10" w16cid:durableId="1805660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95C"/>
    <w:rsid w:val="00000B97"/>
    <w:rsid w:val="0002276A"/>
    <w:rsid w:val="00024AD5"/>
    <w:rsid w:val="0006121D"/>
    <w:rsid w:val="000A0165"/>
    <w:rsid w:val="000A595C"/>
    <w:rsid w:val="000D2927"/>
    <w:rsid w:val="000E1339"/>
    <w:rsid w:val="000E2FEA"/>
    <w:rsid w:val="001044FE"/>
    <w:rsid w:val="00107192"/>
    <w:rsid w:val="00142BBC"/>
    <w:rsid w:val="00143561"/>
    <w:rsid w:val="00146FA3"/>
    <w:rsid w:val="00153128"/>
    <w:rsid w:val="00171044"/>
    <w:rsid w:val="001A7B36"/>
    <w:rsid w:val="001B1C49"/>
    <w:rsid w:val="001B7D0D"/>
    <w:rsid w:val="001D0BF0"/>
    <w:rsid w:val="001D27A8"/>
    <w:rsid w:val="001E03CE"/>
    <w:rsid w:val="00213AAE"/>
    <w:rsid w:val="00216ADD"/>
    <w:rsid w:val="00261EB8"/>
    <w:rsid w:val="0027580A"/>
    <w:rsid w:val="002805FD"/>
    <w:rsid w:val="00283DEC"/>
    <w:rsid w:val="002955F4"/>
    <w:rsid w:val="00296F4E"/>
    <w:rsid w:val="002A7DBF"/>
    <w:rsid w:val="002C7948"/>
    <w:rsid w:val="002D1B83"/>
    <w:rsid w:val="00302F74"/>
    <w:rsid w:val="00342302"/>
    <w:rsid w:val="00350E08"/>
    <w:rsid w:val="00367B42"/>
    <w:rsid w:val="003878B7"/>
    <w:rsid w:val="00390E2F"/>
    <w:rsid w:val="003956B8"/>
    <w:rsid w:val="003A79BE"/>
    <w:rsid w:val="003E553F"/>
    <w:rsid w:val="003F23FC"/>
    <w:rsid w:val="00401875"/>
    <w:rsid w:val="00402A22"/>
    <w:rsid w:val="00416B54"/>
    <w:rsid w:val="004259AB"/>
    <w:rsid w:val="00433C80"/>
    <w:rsid w:val="004752A8"/>
    <w:rsid w:val="004A3D3D"/>
    <w:rsid w:val="004C286A"/>
    <w:rsid w:val="004C67A6"/>
    <w:rsid w:val="004E37A0"/>
    <w:rsid w:val="00531B41"/>
    <w:rsid w:val="0056225D"/>
    <w:rsid w:val="0058496A"/>
    <w:rsid w:val="005864A8"/>
    <w:rsid w:val="0059400B"/>
    <w:rsid w:val="005A2809"/>
    <w:rsid w:val="005B7E2A"/>
    <w:rsid w:val="005C2D3E"/>
    <w:rsid w:val="005D6F90"/>
    <w:rsid w:val="005E7CD5"/>
    <w:rsid w:val="005F1041"/>
    <w:rsid w:val="005F2A44"/>
    <w:rsid w:val="0063567A"/>
    <w:rsid w:val="0064373A"/>
    <w:rsid w:val="006678E4"/>
    <w:rsid w:val="006C30C1"/>
    <w:rsid w:val="0073495C"/>
    <w:rsid w:val="007467D0"/>
    <w:rsid w:val="00766638"/>
    <w:rsid w:val="00770397"/>
    <w:rsid w:val="0077625E"/>
    <w:rsid w:val="007A7A5F"/>
    <w:rsid w:val="007D6B5C"/>
    <w:rsid w:val="007F268E"/>
    <w:rsid w:val="00806353"/>
    <w:rsid w:val="00820667"/>
    <w:rsid w:val="0083032C"/>
    <w:rsid w:val="00840553"/>
    <w:rsid w:val="0085488E"/>
    <w:rsid w:val="00863417"/>
    <w:rsid w:val="00863B3C"/>
    <w:rsid w:val="008B30A1"/>
    <w:rsid w:val="008B7B2E"/>
    <w:rsid w:val="008D0E67"/>
    <w:rsid w:val="008D7366"/>
    <w:rsid w:val="00925DD1"/>
    <w:rsid w:val="00930184"/>
    <w:rsid w:val="00953C9A"/>
    <w:rsid w:val="00960559"/>
    <w:rsid w:val="0098000B"/>
    <w:rsid w:val="00993568"/>
    <w:rsid w:val="00993C51"/>
    <w:rsid w:val="009A2855"/>
    <w:rsid w:val="009B1EC3"/>
    <w:rsid w:val="009D0A6F"/>
    <w:rsid w:val="009E06E4"/>
    <w:rsid w:val="00A00756"/>
    <w:rsid w:val="00A24C2E"/>
    <w:rsid w:val="00A32196"/>
    <w:rsid w:val="00A713E2"/>
    <w:rsid w:val="00A76B9E"/>
    <w:rsid w:val="00A83C67"/>
    <w:rsid w:val="00A974C9"/>
    <w:rsid w:val="00AA577B"/>
    <w:rsid w:val="00AA5B56"/>
    <w:rsid w:val="00AA7E83"/>
    <w:rsid w:val="00AB4CD6"/>
    <w:rsid w:val="00AD660C"/>
    <w:rsid w:val="00AF3FB6"/>
    <w:rsid w:val="00B50803"/>
    <w:rsid w:val="00B55D33"/>
    <w:rsid w:val="00B91443"/>
    <w:rsid w:val="00BB2234"/>
    <w:rsid w:val="00BC4572"/>
    <w:rsid w:val="00BE169E"/>
    <w:rsid w:val="00BF03B0"/>
    <w:rsid w:val="00BF575F"/>
    <w:rsid w:val="00C226C5"/>
    <w:rsid w:val="00C4045B"/>
    <w:rsid w:val="00C43AB5"/>
    <w:rsid w:val="00C64064"/>
    <w:rsid w:val="00CA376E"/>
    <w:rsid w:val="00CC70DB"/>
    <w:rsid w:val="00CC7B13"/>
    <w:rsid w:val="00CE140A"/>
    <w:rsid w:val="00CE5F92"/>
    <w:rsid w:val="00CF1F68"/>
    <w:rsid w:val="00CF3F34"/>
    <w:rsid w:val="00CF6DF7"/>
    <w:rsid w:val="00D062AA"/>
    <w:rsid w:val="00D20691"/>
    <w:rsid w:val="00D21AA9"/>
    <w:rsid w:val="00D24131"/>
    <w:rsid w:val="00D452D5"/>
    <w:rsid w:val="00D64E7E"/>
    <w:rsid w:val="00D723CF"/>
    <w:rsid w:val="00D73981"/>
    <w:rsid w:val="00D9012C"/>
    <w:rsid w:val="00D950F4"/>
    <w:rsid w:val="00D95EC5"/>
    <w:rsid w:val="00D96A79"/>
    <w:rsid w:val="00DA1A48"/>
    <w:rsid w:val="00DA7155"/>
    <w:rsid w:val="00DB3D04"/>
    <w:rsid w:val="00DC692E"/>
    <w:rsid w:val="00DE0305"/>
    <w:rsid w:val="00DF510A"/>
    <w:rsid w:val="00E136C9"/>
    <w:rsid w:val="00E213C4"/>
    <w:rsid w:val="00E27071"/>
    <w:rsid w:val="00E56030"/>
    <w:rsid w:val="00E6468F"/>
    <w:rsid w:val="00E71715"/>
    <w:rsid w:val="00E7328D"/>
    <w:rsid w:val="00E82B3F"/>
    <w:rsid w:val="00EA76D5"/>
    <w:rsid w:val="00EB664F"/>
    <w:rsid w:val="00ED264E"/>
    <w:rsid w:val="00EE4F7F"/>
    <w:rsid w:val="00EF57EF"/>
    <w:rsid w:val="00F20A30"/>
    <w:rsid w:val="00F7572B"/>
    <w:rsid w:val="00F82D8B"/>
    <w:rsid w:val="00F91F37"/>
    <w:rsid w:val="00FD7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7C26"/>
  <w15:chartTrackingRefBased/>
  <w15:docId w15:val="{0F6B854A-78FA-4B96-A797-34E93812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A595C"/>
    <w:rPr>
      <w:color w:val="0563C1" w:themeColor="hyperlink"/>
      <w:u w:val="single"/>
    </w:rPr>
  </w:style>
  <w:style w:type="table" w:styleId="Grigliatabella">
    <w:name w:val="Table Grid"/>
    <w:basedOn w:val="Tabellanormale"/>
    <w:uiPriority w:val="39"/>
    <w:rsid w:val="000A5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758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580A"/>
    <w:rPr>
      <w:rFonts w:ascii="Segoe UI" w:hAnsi="Segoe UI" w:cs="Segoe UI"/>
      <w:sz w:val="18"/>
      <w:szCs w:val="18"/>
    </w:rPr>
  </w:style>
  <w:style w:type="character" w:styleId="Rimandocommento">
    <w:name w:val="annotation reference"/>
    <w:basedOn w:val="Carpredefinitoparagrafo"/>
    <w:uiPriority w:val="99"/>
    <w:semiHidden/>
    <w:unhideWhenUsed/>
    <w:rsid w:val="003E553F"/>
    <w:rPr>
      <w:sz w:val="16"/>
      <w:szCs w:val="16"/>
    </w:rPr>
  </w:style>
  <w:style w:type="paragraph" w:styleId="Testocommento">
    <w:name w:val="annotation text"/>
    <w:basedOn w:val="Normale"/>
    <w:link w:val="TestocommentoCarattere"/>
    <w:uiPriority w:val="99"/>
    <w:semiHidden/>
    <w:unhideWhenUsed/>
    <w:rsid w:val="003E553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E553F"/>
    <w:rPr>
      <w:sz w:val="20"/>
      <w:szCs w:val="20"/>
    </w:rPr>
  </w:style>
  <w:style w:type="paragraph" w:styleId="Soggettocommento">
    <w:name w:val="annotation subject"/>
    <w:basedOn w:val="Testocommento"/>
    <w:next w:val="Testocommento"/>
    <w:link w:val="SoggettocommentoCarattere"/>
    <w:uiPriority w:val="99"/>
    <w:semiHidden/>
    <w:unhideWhenUsed/>
    <w:rsid w:val="003E553F"/>
    <w:rPr>
      <w:b/>
      <w:bCs/>
    </w:rPr>
  </w:style>
  <w:style w:type="character" w:customStyle="1" w:styleId="SoggettocommentoCarattere">
    <w:name w:val="Soggetto commento Carattere"/>
    <w:basedOn w:val="TestocommentoCarattere"/>
    <w:link w:val="Soggettocommento"/>
    <w:uiPriority w:val="99"/>
    <w:semiHidden/>
    <w:rsid w:val="003E553F"/>
    <w:rPr>
      <w:b/>
      <w:bCs/>
      <w:sz w:val="20"/>
      <w:szCs w:val="20"/>
    </w:rPr>
  </w:style>
  <w:style w:type="paragraph" w:styleId="Paragrafoelenco">
    <w:name w:val="List Paragraph"/>
    <w:basedOn w:val="Normale"/>
    <w:uiPriority w:val="34"/>
    <w:qFormat/>
    <w:rsid w:val="00CA3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328570">
      <w:bodyDiv w:val="1"/>
      <w:marLeft w:val="0"/>
      <w:marRight w:val="0"/>
      <w:marTop w:val="0"/>
      <w:marBottom w:val="0"/>
      <w:divBdr>
        <w:top w:val="none" w:sz="0" w:space="0" w:color="auto"/>
        <w:left w:val="none" w:sz="0" w:space="0" w:color="auto"/>
        <w:bottom w:val="none" w:sz="0" w:space="0" w:color="auto"/>
        <w:right w:val="none" w:sz="0" w:space="0" w:color="auto"/>
      </w:divBdr>
    </w:div>
    <w:div w:id="12877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p_bando_operatori@mise.go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3005</Words>
  <Characters>17133</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Sorrentino (EXT)</dc:creator>
  <cp:keywords/>
  <dc:description/>
  <cp:lastModifiedBy>Paola Cauli</cp:lastModifiedBy>
  <cp:revision>3</cp:revision>
  <cp:lastPrinted>2023-09-29T06:22:00Z</cp:lastPrinted>
  <dcterms:created xsi:type="dcterms:W3CDTF">2023-09-29T09:01:00Z</dcterms:created>
  <dcterms:modified xsi:type="dcterms:W3CDTF">2023-09-29T09:04:00Z</dcterms:modified>
</cp:coreProperties>
</file>